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2A5" w:rsidRDefault="002662A5" w:rsidP="002662A5">
      <w:bookmarkStart w:id="0" w:name="Start"/>
      <w:bookmarkEnd w:id="0"/>
    </w:p>
    <w:p w:rsidR="00440AFB" w:rsidRDefault="00440AFB" w:rsidP="00440AFB">
      <w:pPr>
        <w:rPr>
          <w:b/>
          <w:sz w:val="36"/>
          <w:szCs w:val="36"/>
        </w:rPr>
      </w:pPr>
      <w:r>
        <w:rPr>
          <w:b/>
          <w:sz w:val="36"/>
          <w:szCs w:val="36"/>
        </w:rPr>
        <w:t>Vakttelefon ABUP Arendal</w:t>
      </w:r>
      <w:r w:rsidRPr="009F1BE1">
        <w:rPr>
          <w:b/>
          <w:sz w:val="36"/>
          <w:szCs w:val="36"/>
        </w:rPr>
        <w:t>, Akutthenvendelser</w:t>
      </w:r>
      <w:r>
        <w:rPr>
          <w:b/>
          <w:sz w:val="36"/>
          <w:szCs w:val="36"/>
        </w:rPr>
        <w:t xml:space="preserve"> </w:t>
      </w:r>
    </w:p>
    <w:p w:rsidR="00440AFB" w:rsidRDefault="00440AFB" w:rsidP="00440AFB">
      <w:pPr>
        <w:rPr>
          <w:b/>
          <w:sz w:val="28"/>
          <w:szCs w:val="28"/>
        </w:rPr>
      </w:pPr>
    </w:p>
    <w:p w:rsidR="00440AFB" w:rsidRDefault="00440AFB" w:rsidP="00440AFB">
      <w:r>
        <w:rPr>
          <w:b/>
          <w:sz w:val="28"/>
          <w:szCs w:val="28"/>
        </w:rPr>
        <w:t>Henvendelser på dagtid 08.00-15.00</w:t>
      </w:r>
      <w:r w:rsidRPr="00440AFB">
        <w:rPr>
          <w:b/>
          <w:sz w:val="36"/>
          <w:szCs w:val="36"/>
        </w:rPr>
        <w:t xml:space="preserve"> </w:t>
      </w:r>
      <w:r w:rsidRPr="00440AFB">
        <w:rPr>
          <w:b/>
          <w:sz w:val="28"/>
          <w:szCs w:val="28"/>
        </w:rPr>
        <w:t>Tlf 95891165</w:t>
      </w:r>
    </w:p>
    <w:p w:rsidR="00440AFB" w:rsidRDefault="00440AFB" w:rsidP="00440AFB">
      <w:pPr>
        <w:numPr>
          <w:ilvl w:val="0"/>
          <w:numId w:val="23"/>
        </w:numPr>
      </w:pPr>
      <w:r w:rsidRPr="00C175EA">
        <w:t>Henvendelser fra psykiatrisk avdeling, medis</w:t>
      </w:r>
      <w:r>
        <w:t>insk avdeling, Barne og ungdomsavdelingen(BUA)</w:t>
      </w:r>
    </w:p>
    <w:p w:rsidR="00440AFB" w:rsidRPr="00C175EA" w:rsidRDefault="00440AFB" w:rsidP="00440AFB">
      <w:pPr>
        <w:ind w:left="720"/>
      </w:pPr>
    </w:p>
    <w:p w:rsidR="00440AFB" w:rsidRPr="00C175EA" w:rsidRDefault="00440AFB" w:rsidP="00440AFB">
      <w:pPr>
        <w:ind w:left="360"/>
      </w:pPr>
      <w:r w:rsidRPr="00C175EA">
        <w:t xml:space="preserve">Dette er som regel behov for </w:t>
      </w:r>
      <w:r>
        <w:t xml:space="preserve">akuttvurdering </w:t>
      </w:r>
      <w:r w:rsidRPr="00C175EA">
        <w:t>fra vår vakthavende lege/psykolog</w:t>
      </w:r>
    </w:p>
    <w:p w:rsidR="00440AFB" w:rsidRPr="00C175EA" w:rsidRDefault="00440AFB" w:rsidP="00440AFB">
      <w:pPr>
        <w:ind w:left="360"/>
      </w:pPr>
      <w:r w:rsidRPr="00C175EA">
        <w:t>Ta imot beskjed og avtal at vi tar kontakt direkte med avdelingen for konkret avtale.</w:t>
      </w:r>
    </w:p>
    <w:p w:rsidR="00440AFB" w:rsidRPr="00C175EA" w:rsidRDefault="00440AFB" w:rsidP="00440AFB">
      <w:pPr>
        <w:ind w:left="360"/>
      </w:pPr>
      <w:r w:rsidRPr="00C175EA">
        <w:t>Disse avdelingene ønsker som r</w:t>
      </w:r>
      <w:r>
        <w:t>egel vurdering</w:t>
      </w:r>
      <w:r w:rsidRPr="00C175EA">
        <w:t xml:space="preserve"> så tidlig som mulig (jfr prosedyre før 12.00)</w:t>
      </w:r>
    </w:p>
    <w:p w:rsidR="00440AFB" w:rsidRPr="00C175EA" w:rsidRDefault="00440AFB" w:rsidP="00440AFB">
      <w:pPr>
        <w:ind w:left="360"/>
      </w:pPr>
      <w:r w:rsidRPr="00C175EA">
        <w:t>Ved innleggelse på medisinsk avdeling, sjekk ut somatisk status og plan for utskrivning.</w:t>
      </w:r>
    </w:p>
    <w:p w:rsidR="00440AFB" w:rsidRPr="00C175EA" w:rsidRDefault="00440AFB" w:rsidP="00440AFB">
      <w:pPr>
        <w:ind w:left="360"/>
      </w:pPr>
      <w:r w:rsidRPr="00C175EA">
        <w:t xml:space="preserve">Be om at </w:t>
      </w:r>
      <w:r>
        <w:t>foresatte/omsorgspersoner fra barnevernstjenesten</w:t>
      </w:r>
      <w:r w:rsidRPr="00C175EA">
        <w:t xml:space="preserve"> skal være ti</w:t>
      </w:r>
      <w:r>
        <w:t>lstede ved vurdering.</w:t>
      </w:r>
    </w:p>
    <w:p w:rsidR="00440AFB" w:rsidRPr="00C175EA" w:rsidRDefault="00440AFB" w:rsidP="00440AFB">
      <w:pPr>
        <w:ind w:left="360"/>
        <w:rPr>
          <w:i/>
        </w:rPr>
      </w:pPr>
      <w:r w:rsidRPr="00C175EA">
        <w:rPr>
          <w:i/>
        </w:rPr>
        <w:t>Husk fullt navn, fødselsdato/person nr og kontakt person på avdelingen.</w:t>
      </w:r>
    </w:p>
    <w:p w:rsidR="00440AFB" w:rsidRPr="00C175EA" w:rsidRDefault="00440AFB" w:rsidP="00440AFB">
      <w:pPr>
        <w:ind w:left="360"/>
      </w:pPr>
    </w:p>
    <w:p w:rsidR="00440AFB" w:rsidRPr="00C175EA" w:rsidRDefault="00440AFB" w:rsidP="00440AFB">
      <w:pPr>
        <w:numPr>
          <w:ilvl w:val="0"/>
          <w:numId w:val="23"/>
        </w:numPr>
      </w:pPr>
      <w:r w:rsidRPr="00C175EA">
        <w:t>Henvendelser fra fastleger/</w:t>
      </w:r>
      <w:r>
        <w:t xml:space="preserve">legevakt/barnevern og </w:t>
      </w:r>
      <w:r w:rsidRPr="00C175EA">
        <w:t>barnevernsinstitusjoner. Dersom de ber om akuttvurdering avtales dette med vakthavende. Be om henvisning.</w:t>
      </w:r>
    </w:p>
    <w:p w:rsidR="00440AFB" w:rsidRDefault="00440AFB" w:rsidP="00440AFB">
      <w:pPr>
        <w:ind w:left="720"/>
      </w:pPr>
      <w:r w:rsidRPr="00C175EA">
        <w:t>Spør konkret om hastegrad, be de vurdere om de kan hen</w:t>
      </w:r>
      <w:r>
        <w:t>vise til AAT. Nå brukes stort sett bare elektronisk henvisning fra fastlegene. Fra legevakt kan det være nødvendig å faxe og scanne i journal.</w:t>
      </w:r>
    </w:p>
    <w:p w:rsidR="00440AFB" w:rsidRPr="00C175EA" w:rsidRDefault="00440AFB" w:rsidP="00440AFB">
      <w:pPr>
        <w:ind w:left="720"/>
      </w:pPr>
      <w:r>
        <w:t>Husk at dersom det kan bli aktuelt med innleggelse på tvang og pasienten er over 16 år, må dette vurderes av eksterne instanser fks fastlege eller legevakt.</w:t>
      </w:r>
    </w:p>
    <w:p w:rsidR="00440AFB" w:rsidRPr="00C175EA" w:rsidRDefault="00440AFB" w:rsidP="00440AFB">
      <w:pPr>
        <w:ind w:left="360"/>
      </w:pPr>
    </w:p>
    <w:p w:rsidR="00440AFB" w:rsidRPr="00C175EA" w:rsidRDefault="00440AFB" w:rsidP="00440AFB">
      <w:pPr>
        <w:numPr>
          <w:ilvl w:val="0"/>
          <w:numId w:val="23"/>
        </w:numPr>
      </w:pPr>
      <w:r w:rsidRPr="00C175EA">
        <w:t>Henvendelser fra Poliklin</w:t>
      </w:r>
      <w:r>
        <w:t xml:space="preserve">ikk/AAT i Arendal ved behov for </w:t>
      </w:r>
      <w:r w:rsidRPr="00C175EA">
        <w:t>akuttvurdering. Drøftes og avtales med vakthavende. Behandlings ansvarlig bør også selv vurdere pasienten først, for så å kontakte vakt telefon. Ikke</w:t>
      </w:r>
      <w:r>
        <w:t xml:space="preserve"> avtale</w:t>
      </w:r>
      <w:r w:rsidRPr="00C175EA">
        <w:t xml:space="preserve"> en vurdering på forhånd. Aktuell behandler bør selv være med i en slik vurdering.</w:t>
      </w:r>
    </w:p>
    <w:p w:rsidR="00440AFB" w:rsidRPr="00C175EA" w:rsidRDefault="00440AFB" w:rsidP="00440AFB">
      <w:pPr>
        <w:ind w:left="360"/>
      </w:pPr>
    </w:p>
    <w:p w:rsidR="00440AFB" w:rsidRPr="00E533A6" w:rsidRDefault="00440AFB" w:rsidP="00440AFB">
      <w:pPr>
        <w:numPr>
          <w:ilvl w:val="0"/>
          <w:numId w:val="23"/>
        </w:numPr>
        <w:rPr>
          <w:b/>
        </w:rPr>
      </w:pPr>
      <w:r w:rsidRPr="00C175EA">
        <w:t xml:space="preserve">Henvendelser fra Akutt Ambulant team i Kristiansand v/vakthavende eller miljøterapeut i vakt. </w:t>
      </w:r>
      <w:r w:rsidRPr="00E533A6">
        <w:rPr>
          <w:b/>
        </w:rPr>
        <w:t>Disse henvendel</w:t>
      </w:r>
      <w:r>
        <w:rPr>
          <w:b/>
        </w:rPr>
        <w:t>sene bør gå rett til Ungdomsklinikken.</w:t>
      </w:r>
    </w:p>
    <w:p w:rsidR="00440AFB" w:rsidRPr="00C175EA" w:rsidRDefault="00440AFB" w:rsidP="00440AFB">
      <w:pPr>
        <w:ind w:left="720"/>
      </w:pPr>
    </w:p>
    <w:p w:rsidR="00440AFB" w:rsidRPr="00C175EA" w:rsidRDefault="00440AFB" w:rsidP="00440AFB">
      <w:pPr>
        <w:numPr>
          <w:ilvl w:val="0"/>
          <w:numId w:val="24"/>
        </w:numPr>
      </w:pPr>
      <w:r w:rsidRPr="00C175EA">
        <w:t>Henvendelser fra poliklinikk, ambulant team, barnevernstjeneste, medisinsk eller psykiatri</w:t>
      </w:r>
      <w:r>
        <w:t>sk voksen avdeling i Kristiansand.</w:t>
      </w:r>
      <w:r w:rsidRPr="00C175EA">
        <w:t xml:space="preserve"> Ved behov for akutt vurdering/innleggelse skal disse fortrinnsvis drøftes med Akutt Ambulant team i Kristiansand.</w:t>
      </w:r>
    </w:p>
    <w:p w:rsidR="00440AFB" w:rsidRDefault="00440AFB" w:rsidP="00440AFB">
      <w:pPr>
        <w:ind w:left="720"/>
      </w:pPr>
      <w:r w:rsidRPr="00C175EA">
        <w:t>Telefon</w:t>
      </w:r>
      <w:r>
        <w:t>ummer</w:t>
      </w:r>
      <w:r w:rsidRPr="00C175EA">
        <w:t xml:space="preserve"> vakt telefon </w:t>
      </w:r>
      <w:r>
        <w:t>i Kristiansand</w:t>
      </w:r>
      <w:r w:rsidRPr="00C175EA">
        <w:t xml:space="preserve"> er 99 11 46 46</w:t>
      </w:r>
    </w:p>
    <w:p w:rsidR="00440AFB" w:rsidRDefault="00440AFB" w:rsidP="00440AFB">
      <w:pPr>
        <w:ind w:left="360"/>
      </w:pPr>
    </w:p>
    <w:p w:rsidR="00440AFB" w:rsidRPr="00506005" w:rsidRDefault="00440AFB" w:rsidP="00440AFB">
      <w:pPr>
        <w:pStyle w:val="Listeavsnitt"/>
        <w:numPr>
          <w:ilvl w:val="0"/>
          <w:numId w:val="24"/>
        </w:numPr>
        <w:spacing w:after="0" w:line="240" w:lineRule="auto"/>
        <w:contextualSpacing w:val="0"/>
        <w:rPr>
          <w:rFonts w:ascii="Times New Roman" w:hAnsi="Times New Roman"/>
          <w:sz w:val="24"/>
          <w:szCs w:val="24"/>
        </w:rPr>
      </w:pPr>
      <w:r w:rsidRPr="00506005">
        <w:rPr>
          <w:rFonts w:ascii="Times New Roman" w:hAnsi="Times New Roman"/>
          <w:sz w:val="24"/>
          <w:szCs w:val="24"/>
        </w:rPr>
        <w:t>Ved innleggelse etter klo</w:t>
      </w:r>
      <w:r>
        <w:rPr>
          <w:rFonts w:ascii="Times New Roman" w:hAnsi="Times New Roman"/>
          <w:sz w:val="24"/>
          <w:szCs w:val="24"/>
        </w:rPr>
        <w:t>kka 15.00</w:t>
      </w:r>
      <w:r w:rsidRPr="00506005">
        <w:rPr>
          <w:rFonts w:ascii="Times New Roman" w:hAnsi="Times New Roman"/>
          <w:sz w:val="24"/>
          <w:szCs w:val="24"/>
        </w:rPr>
        <w:t xml:space="preserve"> tas innkomst ved PSA, og pasienten legges inn på UK.</w:t>
      </w:r>
      <w:r>
        <w:rPr>
          <w:rFonts w:ascii="Times New Roman" w:hAnsi="Times New Roman"/>
          <w:sz w:val="24"/>
          <w:szCs w:val="24"/>
        </w:rPr>
        <w:t xml:space="preserve"> E</w:t>
      </w:r>
      <w:r w:rsidRPr="00506005">
        <w:rPr>
          <w:rFonts w:ascii="Times New Roman" w:hAnsi="Times New Roman"/>
          <w:sz w:val="24"/>
          <w:szCs w:val="24"/>
        </w:rPr>
        <w:t>tter klokka 21.00 skjer både innkomst og innleggelse i PSA.</w:t>
      </w:r>
    </w:p>
    <w:p w:rsidR="00440AFB" w:rsidRPr="00506005" w:rsidRDefault="00440AFB" w:rsidP="00440AFB">
      <w:pPr>
        <w:ind w:left="360"/>
      </w:pPr>
    </w:p>
    <w:p w:rsidR="00440AFB" w:rsidRDefault="00440AFB" w:rsidP="00440AFB">
      <w:pPr>
        <w:ind w:left="360"/>
      </w:pPr>
    </w:p>
    <w:p w:rsidR="00632084" w:rsidRDefault="00632084" w:rsidP="00440AFB">
      <w:pPr>
        <w:ind w:left="360"/>
        <w:rPr>
          <w:b/>
          <w:sz w:val="28"/>
          <w:szCs w:val="28"/>
        </w:rPr>
      </w:pPr>
    </w:p>
    <w:p w:rsidR="00632084" w:rsidRDefault="00632084" w:rsidP="00440AFB">
      <w:pPr>
        <w:ind w:left="360"/>
        <w:rPr>
          <w:b/>
          <w:sz w:val="28"/>
          <w:szCs w:val="28"/>
        </w:rPr>
      </w:pPr>
    </w:p>
    <w:p w:rsidR="00632084" w:rsidRDefault="00632084" w:rsidP="00440AFB">
      <w:pPr>
        <w:ind w:left="360"/>
        <w:rPr>
          <w:b/>
          <w:sz w:val="28"/>
          <w:szCs w:val="28"/>
        </w:rPr>
      </w:pPr>
    </w:p>
    <w:p w:rsidR="00632084" w:rsidRDefault="00632084" w:rsidP="00440AFB">
      <w:pPr>
        <w:ind w:left="360"/>
        <w:rPr>
          <w:b/>
          <w:sz w:val="28"/>
          <w:szCs w:val="28"/>
        </w:rPr>
      </w:pPr>
    </w:p>
    <w:p w:rsidR="00632084" w:rsidRDefault="00632084" w:rsidP="00440AFB">
      <w:pPr>
        <w:ind w:left="360"/>
        <w:rPr>
          <w:b/>
          <w:sz w:val="28"/>
          <w:szCs w:val="28"/>
        </w:rPr>
      </w:pPr>
    </w:p>
    <w:p w:rsidR="00440AFB" w:rsidRDefault="00440AFB" w:rsidP="00440AFB">
      <w:pPr>
        <w:ind w:left="360"/>
        <w:rPr>
          <w:b/>
          <w:sz w:val="28"/>
          <w:szCs w:val="28"/>
        </w:rPr>
      </w:pPr>
      <w:r w:rsidRPr="00C175EA">
        <w:rPr>
          <w:b/>
          <w:sz w:val="28"/>
          <w:szCs w:val="28"/>
        </w:rPr>
        <w:t>Ved henvendelser på vakt telefonen fra foreldre, skole, helsesøster, barnevernstjeneste etc:</w:t>
      </w:r>
    </w:p>
    <w:p w:rsidR="00440AFB" w:rsidRPr="00C175EA" w:rsidRDefault="00440AFB" w:rsidP="00440AFB">
      <w:pPr>
        <w:ind w:left="360"/>
        <w:rPr>
          <w:sz w:val="28"/>
          <w:szCs w:val="28"/>
        </w:rPr>
      </w:pPr>
    </w:p>
    <w:p w:rsidR="00440AFB" w:rsidRPr="00506005" w:rsidRDefault="00440AFB" w:rsidP="00440AFB">
      <w:pPr>
        <w:ind w:left="360"/>
        <w:rPr>
          <w:i/>
        </w:rPr>
      </w:pPr>
      <w:r w:rsidRPr="00506005">
        <w:rPr>
          <w:i/>
        </w:rPr>
        <w:t>Sjekk alltid ut følgende:</w:t>
      </w:r>
    </w:p>
    <w:p w:rsidR="00440AFB" w:rsidRDefault="00440AFB" w:rsidP="00440AFB">
      <w:pPr>
        <w:ind w:left="360"/>
      </w:pPr>
      <w:r>
        <w:t>Hva er aktuell situasjon, er det behov for å drøfte en sak, få veiledning eller er situasjonen akutt.</w:t>
      </w:r>
    </w:p>
    <w:p w:rsidR="00440AFB" w:rsidRDefault="00440AFB" w:rsidP="00440AFB">
      <w:pPr>
        <w:ind w:left="360"/>
      </w:pPr>
      <w:r>
        <w:t>Har barnet/ungdommen noen kontakter innenfor ABUP? Poliklinikk, ambulant team. Evt tidligere innleggelser.</w:t>
      </w:r>
    </w:p>
    <w:p w:rsidR="00440AFB" w:rsidRDefault="00440AFB" w:rsidP="00440AFB">
      <w:pPr>
        <w:ind w:left="360"/>
      </w:pPr>
      <w:r>
        <w:t>Omsorgs situasjon, evt barnevernstjeneste inne i bildet?</w:t>
      </w:r>
    </w:p>
    <w:p w:rsidR="00440AFB" w:rsidRDefault="00440AFB" w:rsidP="00440AFB">
      <w:pPr>
        <w:ind w:left="360"/>
      </w:pPr>
      <w:r>
        <w:t>Skolesituasjon, spesielle behov, sosial og faglig fungering. Har ungdommen gått på skole de siste dagene?</w:t>
      </w:r>
    </w:p>
    <w:p w:rsidR="00440AFB" w:rsidRDefault="00440AFB" w:rsidP="00440AFB">
      <w:pPr>
        <w:ind w:left="360"/>
      </w:pPr>
      <w:r>
        <w:t>Fast lege</w:t>
      </w:r>
    </w:p>
    <w:p w:rsidR="00440AFB" w:rsidRDefault="00440AFB" w:rsidP="00440AFB">
      <w:pPr>
        <w:ind w:left="360"/>
      </w:pPr>
      <w:r>
        <w:t>Evt medikamenter</w:t>
      </w:r>
    </w:p>
    <w:p w:rsidR="00440AFB" w:rsidRDefault="00440AFB" w:rsidP="00440AFB">
      <w:pPr>
        <w:ind w:left="360"/>
      </w:pPr>
      <w:r>
        <w:t>Suicidale tanker, planer, forsøk</w:t>
      </w:r>
    </w:p>
    <w:p w:rsidR="00440AFB" w:rsidRDefault="00440AFB" w:rsidP="00440AFB">
      <w:pPr>
        <w:ind w:left="360"/>
      </w:pPr>
      <w:r>
        <w:t xml:space="preserve">Tegn til psykose (stemmer, hallusinasjoner, påfallende adferd) </w:t>
      </w:r>
    </w:p>
    <w:p w:rsidR="00440AFB" w:rsidRDefault="00440AFB" w:rsidP="00440AFB">
      <w:pPr>
        <w:ind w:left="360"/>
      </w:pPr>
      <w:r>
        <w:t>Rus</w:t>
      </w:r>
    </w:p>
    <w:p w:rsidR="00440AFB" w:rsidRDefault="00440AFB" w:rsidP="00440AFB">
      <w:pPr>
        <w:ind w:left="360"/>
      </w:pPr>
      <w:r>
        <w:t>Tegn på alvorlig depresjon (nedstemthet, nedsatt tiltak, initiativ, sover mye, dårlig matlyst)</w:t>
      </w:r>
    </w:p>
    <w:p w:rsidR="00440AFB" w:rsidRDefault="00440AFB" w:rsidP="00440AFB">
      <w:pPr>
        <w:ind w:left="360"/>
      </w:pPr>
      <w:r>
        <w:t>Utagering, trusler (verbale og fysiske)</w:t>
      </w:r>
    </w:p>
    <w:p w:rsidR="00440AFB" w:rsidRDefault="00440AFB" w:rsidP="00440AFB"/>
    <w:p w:rsidR="00440AFB" w:rsidRPr="00725B3D" w:rsidRDefault="00440AFB" w:rsidP="00440AFB">
      <w:pPr>
        <w:ind w:firstLine="360"/>
        <w:rPr>
          <w:b/>
        </w:rPr>
      </w:pPr>
      <w:r w:rsidRPr="00725B3D">
        <w:rPr>
          <w:b/>
        </w:rPr>
        <w:t>Noter alltid ned</w:t>
      </w:r>
      <w:r>
        <w:rPr>
          <w:b/>
        </w:rPr>
        <w:t>:</w:t>
      </w:r>
    </w:p>
    <w:p w:rsidR="00440AFB" w:rsidRDefault="00440AFB" w:rsidP="00440AFB">
      <w:pPr>
        <w:ind w:firstLine="360"/>
      </w:pPr>
      <w:r>
        <w:t>Fullt navn og person nummer på barnet/ungdommen</w:t>
      </w:r>
    </w:p>
    <w:p w:rsidR="00440AFB" w:rsidRDefault="00440AFB" w:rsidP="00440AFB">
      <w:pPr>
        <w:ind w:firstLine="360"/>
      </w:pPr>
      <w:r>
        <w:t>Navn og telefon nummer på pårørende</w:t>
      </w:r>
    </w:p>
    <w:p w:rsidR="00440AFB" w:rsidRDefault="00440AFB" w:rsidP="00440AFB">
      <w:pPr>
        <w:ind w:firstLine="360"/>
      </w:pPr>
      <w:r>
        <w:t>Adresse</w:t>
      </w:r>
    </w:p>
    <w:p w:rsidR="00440AFB" w:rsidRDefault="00440AFB" w:rsidP="00440AFB">
      <w:pPr>
        <w:ind w:firstLine="360"/>
      </w:pPr>
      <w:r>
        <w:t>Fast lege</w:t>
      </w:r>
    </w:p>
    <w:p w:rsidR="00440AFB" w:rsidRDefault="00440AFB" w:rsidP="00440AFB">
      <w:pPr>
        <w:ind w:firstLine="360"/>
      </w:pPr>
      <w:r>
        <w:t>Evt behandlere innen ABUP, barnevernstjeneste</w:t>
      </w:r>
    </w:p>
    <w:p w:rsidR="00440AFB" w:rsidRDefault="00440AFB" w:rsidP="00440AFB">
      <w:pPr>
        <w:ind w:left="360"/>
        <w:rPr>
          <w:b/>
        </w:rPr>
      </w:pPr>
      <w:r>
        <w:t>Skole og klasse</w:t>
      </w:r>
      <w:r w:rsidRPr="002E16D8">
        <w:rPr>
          <w:b/>
        </w:rPr>
        <w:t xml:space="preserve"> </w:t>
      </w:r>
    </w:p>
    <w:p w:rsidR="00440AFB" w:rsidRDefault="00440AFB" w:rsidP="00440AFB">
      <w:pPr>
        <w:ind w:left="360"/>
        <w:rPr>
          <w:b/>
        </w:rPr>
      </w:pPr>
    </w:p>
    <w:p w:rsidR="00440AFB" w:rsidRPr="00200B07" w:rsidRDefault="00440AFB" w:rsidP="00440AFB">
      <w:pPr>
        <w:ind w:left="360"/>
        <w:rPr>
          <w:b/>
        </w:rPr>
      </w:pPr>
      <w:r w:rsidRPr="00200B07">
        <w:rPr>
          <w:b/>
        </w:rPr>
        <w:t xml:space="preserve">Hvis det er skole, helsesøster eller lignende som ringer er det viktig at de tar kontakt med foreldre/pårørende </w:t>
      </w:r>
      <w:r>
        <w:rPr>
          <w:b/>
        </w:rPr>
        <w:t xml:space="preserve">først </w:t>
      </w:r>
      <w:r w:rsidRPr="00200B07">
        <w:rPr>
          <w:b/>
        </w:rPr>
        <w:t>og drøfter situasjonen med dem.</w:t>
      </w:r>
      <w:r>
        <w:rPr>
          <w:b/>
        </w:rPr>
        <w:t xml:space="preserve"> Det er foreldre/pårørende som har ansvar for barnet og som evt kan kontakte fastlege for vurdering.</w:t>
      </w:r>
    </w:p>
    <w:p w:rsidR="00440AFB" w:rsidRPr="00200B07" w:rsidRDefault="00440AFB" w:rsidP="00440AFB">
      <w:pPr>
        <w:rPr>
          <w:b/>
        </w:rPr>
      </w:pPr>
      <w:r>
        <w:rPr>
          <w:b/>
        </w:rPr>
        <w:t xml:space="preserve">      </w:t>
      </w:r>
    </w:p>
    <w:p w:rsidR="00440AFB" w:rsidRDefault="00440AFB" w:rsidP="00440AFB"/>
    <w:p w:rsidR="00440AFB" w:rsidRDefault="00440AFB" w:rsidP="00440AFB"/>
    <w:p w:rsidR="00440AFB" w:rsidRDefault="00440AFB" w:rsidP="00440AFB">
      <w:pPr>
        <w:pBdr>
          <w:top w:val="single" w:sz="4" w:space="1" w:color="auto"/>
          <w:left w:val="single" w:sz="4" w:space="4" w:color="auto"/>
          <w:bottom w:val="single" w:sz="4" w:space="1" w:color="auto"/>
          <w:right w:val="single" w:sz="4" w:space="4" w:color="auto"/>
        </w:pBdr>
      </w:pPr>
      <w:r>
        <w:t xml:space="preserve">Husk at selv om ungdommen er over 16 år skal” foreldrene ha nødvendig informasjon for å oppfylle foreldreansvaret (Pasientrettighetsloven § 3.4) Dette er svært viktig i situasjoner der ungdommen ikke vil at foreldrene skal få vite noe. Suicidalitet, alvorlig rus og alvorlig spiseforstyrrelser er eksempler på situasjoner der foreldrene må ha </w:t>
      </w:r>
      <w:r>
        <w:rPr>
          <w:u w:val="single"/>
        </w:rPr>
        <w:t xml:space="preserve">nok </w:t>
      </w:r>
      <w:r>
        <w:t>informasjon. Det vil si at vi har informasjonsplikt og ikke taushetsplikt!</w:t>
      </w:r>
    </w:p>
    <w:p w:rsidR="00440AFB" w:rsidRDefault="00440AFB" w:rsidP="00440AFB"/>
    <w:p w:rsidR="00440AFB" w:rsidRDefault="00440AFB" w:rsidP="00440AFB">
      <w:pPr>
        <w:ind w:firstLine="360"/>
      </w:pPr>
    </w:p>
    <w:p w:rsidR="00440AFB" w:rsidRPr="000F1A6D" w:rsidRDefault="00440AFB" w:rsidP="00440AFB">
      <w:pPr>
        <w:rPr>
          <w:b/>
          <w:sz w:val="28"/>
          <w:szCs w:val="28"/>
        </w:rPr>
      </w:pPr>
      <w:r w:rsidRPr="000F1A6D">
        <w:rPr>
          <w:b/>
          <w:sz w:val="28"/>
          <w:szCs w:val="28"/>
        </w:rPr>
        <w:t>Vurdering / drøfting med vakthavende lege/psykolog:</w:t>
      </w:r>
    </w:p>
    <w:p w:rsidR="00440AFB" w:rsidRDefault="00440AFB" w:rsidP="00440AFB">
      <w:r>
        <w:t>Viktig at den som ringer føler seg møtt og ivaretatt. Henvendelser skal alltid tas på alvor, og få en løsning som den som ringer er fornøyd med. Sjekk ut dette!</w:t>
      </w:r>
    </w:p>
    <w:p w:rsidR="00440AFB" w:rsidRDefault="00440AFB" w:rsidP="00440AFB">
      <w:r>
        <w:t>Det finnes flere alternativer til løsning/tiltak:</w:t>
      </w:r>
    </w:p>
    <w:p w:rsidR="00440AFB" w:rsidRDefault="00440AFB" w:rsidP="00440AFB"/>
    <w:p w:rsidR="00440AFB" w:rsidRDefault="00440AFB" w:rsidP="00440AFB">
      <w:pPr>
        <w:numPr>
          <w:ilvl w:val="0"/>
          <w:numId w:val="24"/>
        </w:numPr>
        <w:ind w:left="708"/>
      </w:pPr>
      <w:r w:rsidRPr="000F1A6D">
        <w:rPr>
          <w:b/>
          <w:i/>
        </w:rPr>
        <w:t>Kontakt med fast</w:t>
      </w:r>
      <w:r>
        <w:rPr>
          <w:b/>
          <w:i/>
        </w:rPr>
        <w:t>l</w:t>
      </w:r>
      <w:r w:rsidRPr="000F1A6D">
        <w:rPr>
          <w:b/>
          <w:i/>
        </w:rPr>
        <w:t>ege</w:t>
      </w:r>
      <w:r>
        <w:t>. Be de som ringer sjekke ut muligheten for time hos fastlege for en vurdering der. Fastleger har også en plikt til å ivareta øyeblikkelig hjelp. Fastlege kan da henvise ABUP, enten som ØH eller ordinær elektiv henvisning.</w:t>
      </w:r>
    </w:p>
    <w:p w:rsidR="00440AFB" w:rsidRDefault="00440AFB" w:rsidP="00440AFB">
      <w:pPr>
        <w:ind w:left="720"/>
      </w:pPr>
    </w:p>
    <w:p w:rsidR="00440AFB" w:rsidRDefault="00440AFB" w:rsidP="00440AFB">
      <w:pPr>
        <w:numPr>
          <w:ilvl w:val="0"/>
          <w:numId w:val="23"/>
        </w:numPr>
      </w:pPr>
      <w:r w:rsidRPr="00BA24FE">
        <w:rPr>
          <w:b/>
          <w:i/>
        </w:rPr>
        <w:t>Akuttvurdering v/ vakthavende.</w:t>
      </w:r>
      <w:r>
        <w:t xml:space="preserve"> Be om at foreldrene/pårørende er med. Gi gjerne informasjon om at samtalen ofte deles opp, og at ungdommen får mulighet til å prate alene. Gi informasjon om at en akuttvurdering alltid er åpen i forhold til hvilke tiltak som iverksettes. Ikke gi forventninger/lovnader om innleggelse, presenter ulike alternativer til oppfølging etter vurderingen. </w:t>
      </w:r>
    </w:p>
    <w:p w:rsidR="00440AFB" w:rsidRDefault="00440AFB" w:rsidP="00440AFB">
      <w:pPr>
        <w:ind w:left="720"/>
      </w:pPr>
    </w:p>
    <w:p w:rsidR="00440AFB" w:rsidRDefault="00440AFB" w:rsidP="00440AFB">
      <w:pPr>
        <w:numPr>
          <w:ilvl w:val="0"/>
          <w:numId w:val="23"/>
        </w:numPr>
      </w:pPr>
      <w:r w:rsidRPr="000F1A6D">
        <w:rPr>
          <w:b/>
          <w:i/>
        </w:rPr>
        <w:t>Kontakt med barnevernstjenesten</w:t>
      </w:r>
      <w:r w:rsidRPr="000F1A6D">
        <w:rPr>
          <w:i/>
        </w:rPr>
        <w:t>.</w:t>
      </w:r>
      <w:r>
        <w:rPr>
          <w:i/>
        </w:rPr>
        <w:t xml:space="preserve"> </w:t>
      </w:r>
      <w:r>
        <w:t>Mest aktuelt der det allerede finnes en saksbehandler i saken, og akuttsituasjonen er preget av konflikt, uro, utagering. Rett instans er lokalt kommunalt barnevern. Husk at barnevernstjenesten/BUF etat også har et akutt ansvar. ALARM telefonen: 116 111. Betjent hver dag fra 15.00-08.00.(Akutt beredskap barnevernet)</w:t>
      </w:r>
    </w:p>
    <w:p w:rsidR="00440AFB" w:rsidRDefault="00440AFB" w:rsidP="00440AFB"/>
    <w:p w:rsidR="00440AFB" w:rsidRDefault="00440AFB" w:rsidP="00440AFB"/>
    <w:p w:rsidR="00440AFB" w:rsidRDefault="00440AFB" w:rsidP="00440AFB"/>
    <w:p w:rsidR="00440AFB" w:rsidRDefault="00440AFB" w:rsidP="00440AFB">
      <w:pPr>
        <w:pBdr>
          <w:top w:val="single" w:sz="4" w:space="1" w:color="auto"/>
          <w:left w:val="single" w:sz="4" w:space="4" w:color="auto"/>
          <w:bottom w:val="single" w:sz="4" w:space="1" w:color="auto"/>
          <w:right w:val="single" w:sz="4" w:space="4" w:color="auto"/>
        </w:pBdr>
      </w:pPr>
      <w:r>
        <w:t>Husk:</w:t>
      </w:r>
    </w:p>
    <w:p w:rsidR="00440AFB" w:rsidRDefault="00440AFB" w:rsidP="00440AFB">
      <w:pPr>
        <w:pBdr>
          <w:top w:val="single" w:sz="4" w:space="1" w:color="auto"/>
          <w:left w:val="single" w:sz="4" w:space="4" w:color="auto"/>
          <w:bottom w:val="single" w:sz="4" w:space="1" w:color="auto"/>
          <w:right w:val="single" w:sz="4" w:space="4" w:color="auto"/>
        </w:pBdr>
      </w:pPr>
      <w:r>
        <w:t>Alltid gi tilbakemelding til den som ringte.</w:t>
      </w:r>
    </w:p>
    <w:p w:rsidR="00440AFB" w:rsidRPr="00DF3286" w:rsidRDefault="00440AFB" w:rsidP="00440AFB">
      <w:pPr>
        <w:pBdr>
          <w:top w:val="single" w:sz="4" w:space="1" w:color="auto"/>
          <w:left w:val="single" w:sz="4" w:space="4" w:color="auto"/>
          <w:bottom w:val="single" w:sz="4" w:space="1" w:color="auto"/>
          <w:right w:val="single" w:sz="4" w:space="4" w:color="auto"/>
        </w:pBdr>
        <w:rPr>
          <w:u w:val="single"/>
        </w:rPr>
      </w:pPr>
      <w:r>
        <w:t xml:space="preserve">Alltid sjekk ut at foreldre/pårørende kan ta ansvar for barnet/ungdommen frem til tiltak iverksettes og </w:t>
      </w:r>
      <w:r w:rsidRPr="00DF3286">
        <w:rPr>
          <w:u w:val="single"/>
        </w:rPr>
        <w:t>journalfør dette!</w:t>
      </w:r>
    </w:p>
    <w:p w:rsidR="00440AFB" w:rsidRDefault="00440AFB" w:rsidP="00440AFB">
      <w:pPr>
        <w:pBdr>
          <w:top w:val="single" w:sz="4" w:space="1" w:color="auto"/>
          <w:left w:val="single" w:sz="4" w:space="4" w:color="auto"/>
          <w:bottom w:val="single" w:sz="4" w:space="1" w:color="auto"/>
          <w:right w:val="single" w:sz="4" w:space="4" w:color="auto"/>
        </w:pBdr>
      </w:pPr>
      <w:r>
        <w:t>Journal notat i DIPS og ta med en konklusjon.</w:t>
      </w:r>
    </w:p>
    <w:p w:rsidR="00440AFB" w:rsidRDefault="00440AFB" w:rsidP="00440AFB">
      <w:pPr>
        <w:pBdr>
          <w:top w:val="single" w:sz="4" w:space="1" w:color="auto"/>
          <w:left w:val="single" w:sz="4" w:space="4" w:color="auto"/>
          <w:bottom w:val="single" w:sz="4" w:space="1" w:color="auto"/>
          <w:right w:val="single" w:sz="4" w:space="4" w:color="auto"/>
        </w:pBdr>
      </w:pPr>
      <w:r>
        <w:t xml:space="preserve">Alltid informer om rutiner for ø-hjelp, bruk av legevakt </w:t>
      </w:r>
    </w:p>
    <w:p w:rsidR="00440AFB" w:rsidRDefault="00440AFB" w:rsidP="00440AFB">
      <w:pPr>
        <w:pBdr>
          <w:top w:val="single" w:sz="4" w:space="1" w:color="auto"/>
          <w:left w:val="single" w:sz="4" w:space="4" w:color="auto"/>
          <w:bottom w:val="single" w:sz="4" w:space="1" w:color="auto"/>
          <w:right w:val="single" w:sz="4" w:space="4" w:color="auto"/>
        </w:pBdr>
      </w:pPr>
    </w:p>
    <w:p w:rsidR="00440AFB" w:rsidRDefault="00440AFB" w:rsidP="00440AFB">
      <w:pPr>
        <w:pBdr>
          <w:top w:val="single" w:sz="4" w:space="1" w:color="auto"/>
          <w:left w:val="single" w:sz="4" w:space="4" w:color="auto"/>
          <w:bottom w:val="single" w:sz="4" w:space="1" w:color="auto"/>
          <w:right w:val="single" w:sz="4" w:space="4" w:color="auto"/>
        </w:pBdr>
      </w:pPr>
    </w:p>
    <w:p w:rsidR="00440AFB" w:rsidRDefault="00440AFB" w:rsidP="00440AFB">
      <w:pPr>
        <w:rPr>
          <w:b/>
        </w:rPr>
      </w:pPr>
      <w:r w:rsidRPr="003B3F82">
        <w:rPr>
          <w:b/>
          <w:sz w:val="28"/>
          <w:szCs w:val="28"/>
        </w:rPr>
        <w:t>Henvendelser på vakt telefon mellom klokka 15</w:t>
      </w:r>
      <w:r>
        <w:rPr>
          <w:b/>
          <w:sz w:val="28"/>
          <w:szCs w:val="28"/>
        </w:rPr>
        <w:t>.00 og 22</w:t>
      </w:r>
      <w:r w:rsidRPr="003B3F82">
        <w:rPr>
          <w:b/>
          <w:sz w:val="28"/>
          <w:szCs w:val="28"/>
        </w:rPr>
        <w:t xml:space="preserve">.00 hverdager til og med </w:t>
      </w:r>
      <w:r>
        <w:rPr>
          <w:b/>
          <w:sz w:val="28"/>
          <w:szCs w:val="28"/>
        </w:rPr>
        <w:t>fredag.</w:t>
      </w:r>
    </w:p>
    <w:p w:rsidR="00440AFB" w:rsidRDefault="00440AFB" w:rsidP="00440AFB">
      <w:pPr>
        <w:rPr>
          <w:b/>
        </w:rPr>
      </w:pPr>
    </w:p>
    <w:p w:rsidR="00440AFB" w:rsidRPr="007A7F12" w:rsidRDefault="00440AFB" w:rsidP="00440AFB">
      <w:r w:rsidRPr="007A7F12">
        <w:t>I dette tidsromme</w:t>
      </w:r>
      <w:r>
        <w:t>t skal en miljøterapeut ved AAT ha vakt telefonen, ved fravær bemannes vakttelefonen ved Ungdomsklinikken</w:t>
      </w:r>
    </w:p>
    <w:p w:rsidR="00440AFB" w:rsidRDefault="00440AFB" w:rsidP="00440AFB">
      <w:r w:rsidRPr="007A7F12">
        <w:t>Vedkommende skal veilede</w:t>
      </w:r>
      <w:r>
        <w:t xml:space="preserve"> i akutt saker/drøfte saker og evt henvise videre til legevakt for vurdering.</w:t>
      </w:r>
    </w:p>
    <w:p w:rsidR="00440AFB" w:rsidRDefault="00440AFB" w:rsidP="00440AFB">
      <w:r>
        <w:t>Samarbeide med AAT voksen, være med på vurderinger ved behov.</w:t>
      </w:r>
    </w:p>
    <w:p w:rsidR="00440AFB" w:rsidRPr="0075509D" w:rsidRDefault="00440AFB" w:rsidP="00440AFB">
      <w:pPr>
        <w:rPr>
          <w:highlight w:val="yellow"/>
        </w:rPr>
      </w:pPr>
      <w:r w:rsidRPr="0075509D">
        <w:rPr>
          <w:highlight w:val="yellow"/>
        </w:rPr>
        <w:t>Tlf AAT voksen er 03739</w:t>
      </w:r>
    </w:p>
    <w:p w:rsidR="00440AFB" w:rsidRDefault="00440AFB" w:rsidP="00440AFB">
      <w:r>
        <w:rPr>
          <w:highlight w:val="yellow"/>
        </w:rPr>
        <w:t xml:space="preserve">Tlf legevakt Arendal: </w:t>
      </w:r>
      <w:r w:rsidRPr="0015557D">
        <w:rPr>
          <w:highlight w:val="yellow"/>
        </w:rPr>
        <w:t xml:space="preserve">116 117, </w:t>
      </w:r>
      <w:r>
        <w:rPr>
          <w:highlight w:val="yellow"/>
        </w:rPr>
        <w:t>Tlf b</w:t>
      </w:r>
      <w:r w:rsidRPr="0015557D">
        <w:rPr>
          <w:highlight w:val="yellow"/>
        </w:rPr>
        <w:t>arnevernsvakt i Arendal</w:t>
      </w:r>
      <w:r>
        <w:rPr>
          <w:highlight w:val="yellow"/>
        </w:rPr>
        <w:t xml:space="preserve">: </w:t>
      </w:r>
      <w:r w:rsidRPr="0015557D">
        <w:rPr>
          <w:highlight w:val="yellow"/>
        </w:rPr>
        <w:t>37013101</w:t>
      </w:r>
    </w:p>
    <w:p w:rsidR="00440AFB" w:rsidRDefault="00440AFB" w:rsidP="00440AFB">
      <w:r>
        <w:t>Innleggelser på døgnavdeling skjer i Ungdomsklinikken hverdager til og med torsdag frem til klokka 21.00.Fredag frem til klokka 15.00 og i PSA natt, helg og helligdag.</w:t>
      </w:r>
    </w:p>
    <w:p w:rsidR="00440AFB" w:rsidRDefault="00440AFB" w:rsidP="00440AFB">
      <w:r>
        <w:t>Ved henvendelser på vakt telefonen på ettermiddag/kveld, husk på følgende:</w:t>
      </w:r>
    </w:p>
    <w:p w:rsidR="00440AFB" w:rsidRDefault="00440AFB" w:rsidP="00440AFB">
      <w:pPr>
        <w:numPr>
          <w:ilvl w:val="0"/>
          <w:numId w:val="23"/>
        </w:numPr>
      </w:pPr>
      <w:r>
        <w:t xml:space="preserve">Ved innleggelse fra Vest Agder via AAE / AAT (voksen akutt team), fastlege, legevakt kontakter de Ungdomsklinikken og informerer om henvendelsen. Pasienten må tas imot av vakthavende på psyk avd i Arendal, forvakt kontaktes på forhånd. Det er ønskelig at miljøterapeut fra UK er med på denne innkomsten. Samme fremgangsmåte som over gjelder innleggelser fra Aust Agder </w:t>
      </w:r>
    </w:p>
    <w:p w:rsidR="00440AFB" w:rsidRDefault="00440AFB" w:rsidP="00440AFB">
      <w:pPr>
        <w:numPr>
          <w:ilvl w:val="0"/>
          <w:numId w:val="23"/>
        </w:numPr>
      </w:pPr>
      <w:r>
        <w:t>Henvendelser på tlf fra foreldre, barnevernstjeneste osv. Disse må henvises videre til legevakt, evt fastlege.</w:t>
      </w:r>
    </w:p>
    <w:p w:rsidR="00440AFB" w:rsidRDefault="00440AFB" w:rsidP="00440AFB">
      <w:pPr>
        <w:ind w:left="720"/>
      </w:pPr>
      <w:r>
        <w:t>Legevakten/ fastlege vil ved behov kontakte AAT voksen som gjør en vurdering med tanke på innleggelse. Det er vakthavende overlege(bakvakt) som er overordnet faglig ansvarlig for denne vurderingen. Miljøterapeut fra ABUP sin Ambulante Akutt Team vil også være tilgjengelig for å være med på denne vurderingen. Innkomst gjøres av vakthavende psyk avd.</w:t>
      </w:r>
    </w:p>
    <w:p w:rsidR="00440AFB" w:rsidRDefault="00440AFB" w:rsidP="00440AFB">
      <w:pPr>
        <w:numPr>
          <w:ilvl w:val="0"/>
          <w:numId w:val="23"/>
        </w:numPr>
      </w:pPr>
      <w:r>
        <w:t>Ved innleggelse på UK er det ansvarlig på vakt på Ungdomsklinikken som har ansvar for at det er nok personal/ kapasitet, ferdig rom etc</w:t>
      </w:r>
    </w:p>
    <w:p w:rsidR="00440AFB" w:rsidRDefault="00440AFB" w:rsidP="00440AFB"/>
    <w:p w:rsidR="00440AFB" w:rsidRPr="00A80B96" w:rsidRDefault="00440AFB" w:rsidP="00440AFB">
      <w:pPr>
        <w:rPr>
          <w:b/>
        </w:rPr>
      </w:pPr>
      <w:r w:rsidRPr="00A80B96">
        <w:rPr>
          <w:b/>
        </w:rPr>
        <w:t>Tar med noen retningslinjer for henvendelser til sentralbord eller andre:</w:t>
      </w:r>
    </w:p>
    <w:p w:rsidR="00440AFB" w:rsidRDefault="00440AFB" w:rsidP="00440AFB"/>
    <w:p w:rsidR="00440AFB" w:rsidRPr="00A80B96" w:rsidRDefault="00440AFB" w:rsidP="00440AFB">
      <w:pPr>
        <w:pStyle w:val="Listeavsnitt"/>
        <w:numPr>
          <w:ilvl w:val="0"/>
          <w:numId w:val="25"/>
        </w:numPr>
        <w:spacing w:after="0" w:line="240" w:lineRule="auto"/>
        <w:contextualSpacing w:val="0"/>
      </w:pPr>
      <w:r w:rsidRPr="00A80B96">
        <w:rPr>
          <w:u w:val="single"/>
        </w:rPr>
        <w:t xml:space="preserve">Aktiv sak, pasient eller foresatte tar kontakt med ABUP </w:t>
      </w:r>
      <w:r w:rsidRPr="00A80B96">
        <w:t>– Sette til saksbehandler dersom ledig. Den beste løsningen her er at saksbehandler/noen som kjenner saken ringer tilbake til pasienten/foresatte når de får anledning. Bør være innen en time. Dersom de vurderer behov for akuttvurdering/drøfting med AAT ringer saksbehandler selv til vakttelefonen for bistand.</w:t>
      </w:r>
    </w:p>
    <w:p w:rsidR="00440AFB" w:rsidRPr="00A80B96" w:rsidRDefault="00440AFB" w:rsidP="00440AFB">
      <w:pPr>
        <w:pStyle w:val="Listeavsnitt"/>
        <w:numPr>
          <w:ilvl w:val="0"/>
          <w:numId w:val="25"/>
        </w:numPr>
        <w:spacing w:after="0" w:line="240" w:lineRule="auto"/>
        <w:contextualSpacing w:val="0"/>
      </w:pPr>
      <w:r w:rsidRPr="00A80B96">
        <w:rPr>
          <w:u w:val="single"/>
        </w:rPr>
        <w:t>Aktiv sak, fastlege eller legevakt tar kontakt med ABUP</w:t>
      </w:r>
      <w:r w:rsidRPr="00A80B96">
        <w:t xml:space="preserve"> – Sette til saksbehandler dersom ledig, denne kan evt også settes direkte over til AAT. Bakgrunnen er at det er gjort en faglig vurdering allerede med behov for ØH/drøfting med AAT</w:t>
      </w:r>
    </w:p>
    <w:p w:rsidR="00440AFB" w:rsidRPr="00A80B96" w:rsidRDefault="00440AFB" w:rsidP="00440AFB">
      <w:pPr>
        <w:pStyle w:val="Listeavsnitt"/>
        <w:numPr>
          <w:ilvl w:val="0"/>
          <w:numId w:val="25"/>
        </w:numPr>
        <w:spacing w:after="0" w:line="240" w:lineRule="auto"/>
        <w:contextualSpacing w:val="0"/>
      </w:pPr>
      <w:r w:rsidRPr="00A80B96">
        <w:rPr>
          <w:u w:val="single"/>
        </w:rPr>
        <w:t>Ikke aktiv sak, pasient eller foresatte tar kontakt med ABUP</w:t>
      </w:r>
      <w:r w:rsidRPr="00A80B96">
        <w:t xml:space="preserve"> – Opplyse om at de må kontakte legevakt eller fastlege for vurdering. </w:t>
      </w:r>
    </w:p>
    <w:p w:rsidR="00440AFB" w:rsidRPr="00A80B96" w:rsidRDefault="00440AFB" w:rsidP="00440AFB">
      <w:pPr>
        <w:pStyle w:val="Listeavsnitt"/>
        <w:numPr>
          <w:ilvl w:val="0"/>
          <w:numId w:val="25"/>
        </w:numPr>
        <w:spacing w:after="0" w:line="240" w:lineRule="auto"/>
        <w:contextualSpacing w:val="0"/>
      </w:pPr>
      <w:r w:rsidRPr="00A80B96">
        <w:rPr>
          <w:u w:val="single"/>
        </w:rPr>
        <w:t>Ikke aktiv sak, fastlege eller legevakt tar kontakt med ABUP</w:t>
      </w:r>
      <w:r w:rsidRPr="00A80B96">
        <w:t xml:space="preserve"> – Sette til vakttelefon ved AAE. </w:t>
      </w:r>
    </w:p>
    <w:p w:rsidR="00440AFB" w:rsidRDefault="00440AFB" w:rsidP="00440AFB"/>
    <w:p w:rsidR="00440AFB" w:rsidRDefault="00440AFB" w:rsidP="00440AFB">
      <w:pPr>
        <w:pStyle w:val="Default"/>
        <w:rPr>
          <w:b/>
          <w:bCs/>
          <w:sz w:val="28"/>
          <w:szCs w:val="28"/>
        </w:rPr>
      </w:pPr>
    </w:p>
    <w:p w:rsidR="00440AFB" w:rsidRPr="004A04AE" w:rsidRDefault="00440AFB" w:rsidP="00440AFB">
      <w:r>
        <w:t>Tar med noen retningslinjer for henvendelser til sentralbord eller andre:</w:t>
      </w:r>
    </w:p>
    <w:p w:rsidR="00440AFB" w:rsidRDefault="00440AFB" w:rsidP="00440AFB"/>
    <w:p w:rsidR="00440AFB" w:rsidRPr="001314A8" w:rsidRDefault="00440AFB" w:rsidP="00440AFB">
      <w:pPr>
        <w:pStyle w:val="Listeavsnitt"/>
        <w:numPr>
          <w:ilvl w:val="0"/>
          <w:numId w:val="25"/>
        </w:numPr>
        <w:spacing w:after="0" w:line="240" w:lineRule="auto"/>
        <w:contextualSpacing w:val="0"/>
      </w:pPr>
      <w:r w:rsidRPr="001314A8">
        <w:rPr>
          <w:b/>
        </w:rPr>
        <w:t xml:space="preserve">Aktiv sak, pasient eller foresatte tar kontakt med ABUP </w:t>
      </w:r>
      <w:r w:rsidRPr="001314A8">
        <w:t>– Sette til saksbehandler dersom ledig. Den beste løsningen her er at saksbehandler/noen som kjenner saken ringer tilbake til pasienten/foresatte når de får anledning. Bør være innen en time. Dersom de vurderer behov for akuttvurdering/drøfting med AAT ringer saksbehandler selv til vakttelefonen for bistand.</w:t>
      </w:r>
    </w:p>
    <w:p w:rsidR="00440AFB" w:rsidRPr="001314A8" w:rsidRDefault="00440AFB" w:rsidP="00440AFB">
      <w:pPr>
        <w:pStyle w:val="Listeavsnitt"/>
        <w:numPr>
          <w:ilvl w:val="0"/>
          <w:numId w:val="25"/>
        </w:numPr>
        <w:spacing w:after="0" w:line="240" w:lineRule="auto"/>
        <w:contextualSpacing w:val="0"/>
      </w:pPr>
      <w:r w:rsidRPr="001314A8">
        <w:rPr>
          <w:b/>
        </w:rPr>
        <w:t>Aktiv sak, fastlege eller legevakt tar kontakt med ABUP – Sette til saksbehandler dersom ledig,</w:t>
      </w:r>
      <w:r w:rsidRPr="001314A8">
        <w:t xml:space="preserve"> denne kan evt også settes direkte over til AAT. Bakgrunnen er at det er gjort en faglig vurdering allerede med behov for ØH/drøfting med AAT</w:t>
      </w:r>
    </w:p>
    <w:p w:rsidR="00440AFB" w:rsidRPr="001314A8" w:rsidRDefault="00440AFB" w:rsidP="00440AFB">
      <w:pPr>
        <w:pStyle w:val="Listeavsnitt"/>
        <w:numPr>
          <w:ilvl w:val="0"/>
          <w:numId w:val="25"/>
        </w:numPr>
        <w:spacing w:after="0" w:line="240" w:lineRule="auto"/>
        <w:contextualSpacing w:val="0"/>
      </w:pPr>
      <w:r w:rsidRPr="001314A8">
        <w:rPr>
          <w:b/>
        </w:rPr>
        <w:t>Ikke aktiv sak, pasient eller foresatte tar kontakt med ABUP</w:t>
      </w:r>
      <w:r w:rsidRPr="001314A8">
        <w:t xml:space="preserve"> – Opplyse om at de må kontakte legevakt eller fastlege for vurdering. </w:t>
      </w:r>
    </w:p>
    <w:p w:rsidR="00440AFB" w:rsidRPr="001314A8" w:rsidRDefault="00440AFB" w:rsidP="00440AFB">
      <w:pPr>
        <w:pStyle w:val="Listeavsnitt"/>
        <w:numPr>
          <w:ilvl w:val="0"/>
          <w:numId w:val="25"/>
        </w:numPr>
        <w:spacing w:after="0" w:line="240" w:lineRule="auto"/>
        <w:contextualSpacing w:val="0"/>
      </w:pPr>
      <w:r w:rsidRPr="001314A8">
        <w:rPr>
          <w:b/>
        </w:rPr>
        <w:t>Ikke aktiv sak, fastlege eller legevakt tar kontakt med ABUP</w:t>
      </w:r>
      <w:r w:rsidRPr="001314A8">
        <w:t xml:space="preserve"> – Sette til vakttelefon ved AAE. </w:t>
      </w:r>
    </w:p>
    <w:p w:rsidR="00440AFB" w:rsidRPr="001314A8" w:rsidRDefault="00440AFB" w:rsidP="00440AFB"/>
    <w:p w:rsidR="00440AFB" w:rsidRDefault="00440AFB" w:rsidP="00440AFB"/>
    <w:p w:rsidR="00440AFB" w:rsidRDefault="00440AFB" w:rsidP="00440AFB">
      <w:r>
        <w:t>Link til Ø-hjelpshenvisninger:</w:t>
      </w:r>
    </w:p>
    <w:p w:rsidR="00440AFB" w:rsidRDefault="000B7EDA" w:rsidP="00440AFB">
      <w:pPr>
        <w:rPr>
          <w:rStyle w:val="Hyperkobling"/>
        </w:rPr>
      </w:pPr>
      <w:hyperlink r:id="rId7" w:history="1">
        <w:r w:rsidR="00440AFB">
          <w:rPr>
            <w:rStyle w:val="Hyperkobling"/>
          </w:rPr>
          <w:t>http://kvalitet2.sshf.no/docs/pub/dok41321.pdf</w:t>
        </w:r>
      </w:hyperlink>
    </w:p>
    <w:p w:rsidR="00DB00A0" w:rsidRDefault="00DB00A0" w:rsidP="00440AFB">
      <w:pPr>
        <w:rPr>
          <w:rStyle w:val="Hyperkobling"/>
        </w:rPr>
      </w:pPr>
    </w:p>
    <w:p w:rsidR="00DB00A0" w:rsidRDefault="00DB00A0" w:rsidP="00440AFB">
      <w:pPr>
        <w:rPr>
          <w:rStyle w:val="Hyperkobling"/>
        </w:rPr>
      </w:pPr>
    </w:p>
    <w:p w:rsidR="00A46F4F" w:rsidRDefault="00A46F4F" w:rsidP="00440AFB">
      <w:pPr>
        <w:rPr>
          <w:rStyle w:val="Hyperkobling"/>
        </w:rPr>
      </w:pPr>
    </w:p>
    <w:p w:rsidR="00A46F4F" w:rsidRDefault="00A46F4F" w:rsidP="00440AFB">
      <w:pPr>
        <w:rPr>
          <w:rStyle w:val="Hyperkobling"/>
        </w:rPr>
      </w:pPr>
    </w:p>
    <w:p w:rsidR="00A46F4F" w:rsidRDefault="00A46F4F" w:rsidP="00440AFB">
      <w:pPr>
        <w:rPr>
          <w:rStyle w:val="Hyperkobling"/>
        </w:rPr>
      </w:pPr>
    </w:p>
    <w:p w:rsidR="00A46F4F" w:rsidRDefault="00A46F4F" w:rsidP="00440AFB">
      <w:pPr>
        <w:rPr>
          <w:rStyle w:val="Hyperkobling"/>
        </w:rPr>
      </w:pPr>
    </w:p>
    <w:p w:rsidR="00A46F4F" w:rsidRDefault="00A46F4F" w:rsidP="00440AFB">
      <w:pPr>
        <w:rPr>
          <w:rStyle w:val="Hyperkobling"/>
        </w:rPr>
      </w:pPr>
    </w:p>
    <w:p w:rsidR="00A46F4F" w:rsidRDefault="00A46F4F" w:rsidP="00440AFB"/>
    <w:p w:rsidR="00440AFB" w:rsidRDefault="00440AFB" w:rsidP="00440AFB"/>
    <w:p w:rsidR="00440AFB" w:rsidRDefault="00440AFB" w:rsidP="00440AFB"/>
    <w:p w:rsidR="00440AFB" w:rsidRDefault="00440AFB" w:rsidP="00440AFB"/>
    <w:p w:rsidR="00440AFB" w:rsidRPr="001A06EA" w:rsidRDefault="00440AFB" w:rsidP="00440AFB">
      <w:pPr>
        <w:rPr>
          <w:b/>
          <w:sz w:val="32"/>
          <w:szCs w:val="32"/>
        </w:rPr>
      </w:pPr>
      <w:r w:rsidRPr="001A06EA">
        <w:rPr>
          <w:b/>
          <w:sz w:val="32"/>
          <w:szCs w:val="32"/>
        </w:rPr>
        <w:t>Retningslinje vakthavende i ABUP Arendal</w:t>
      </w:r>
    </w:p>
    <w:p w:rsidR="00440AFB" w:rsidRPr="00DE0BFC" w:rsidRDefault="00440AFB" w:rsidP="00440AFB">
      <w:pPr>
        <w:rPr>
          <w:szCs w:val="24"/>
        </w:rPr>
      </w:pPr>
      <w:r w:rsidRPr="00DE0BFC">
        <w:rPr>
          <w:szCs w:val="24"/>
        </w:rPr>
        <w:t>Forvakt er vakthavende i ABUP</w:t>
      </w:r>
    </w:p>
    <w:p w:rsidR="00440AFB" w:rsidRPr="00DE0BFC" w:rsidRDefault="00440AFB" w:rsidP="00440AFB">
      <w:pPr>
        <w:rPr>
          <w:szCs w:val="24"/>
        </w:rPr>
      </w:pPr>
      <w:r w:rsidRPr="00DE0BFC">
        <w:rPr>
          <w:szCs w:val="24"/>
        </w:rPr>
        <w:t>08.00-15.00 alle hverdager</w:t>
      </w:r>
    </w:p>
    <w:p w:rsidR="00440AFB" w:rsidRPr="00DE0BFC" w:rsidRDefault="00440AFB" w:rsidP="00440AFB">
      <w:pPr>
        <w:rPr>
          <w:szCs w:val="24"/>
        </w:rPr>
      </w:pPr>
      <w:r w:rsidRPr="00DE0BFC">
        <w:rPr>
          <w:szCs w:val="24"/>
        </w:rPr>
        <w:t>Forvakt ivaretas av leger og psykologer. Dersom disse ikke er spesialister må vi ha en egen bakvakt.</w:t>
      </w:r>
    </w:p>
    <w:p w:rsidR="00440AFB" w:rsidRDefault="00440AFB" w:rsidP="00440AFB">
      <w:pPr>
        <w:rPr>
          <w:szCs w:val="24"/>
        </w:rPr>
      </w:pPr>
      <w:r w:rsidRPr="00DE0BFC">
        <w:rPr>
          <w:szCs w:val="24"/>
        </w:rPr>
        <w:t xml:space="preserve">Vakten varer frem til 15.30, men vi påbegynner ikke nye saker mellom 15.00 og 15.30. Vakthavende må da etablere kontakt med AAT voksen i dette tidspunktet. </w:t>
      </w:r>
    </w:p>
    <w:p w:rsidR="00DE0BFC" w:rsidRDefault="00DE0BFC" w:rsidP="00440AFB">
      <w:pPr>
        <w:rPr>
          <w:szCs w:val="24"/>
        </w:rPr>
      </w:pPr>
      <w:r>
        <w:rPr>
          <w:szCs w:val="24"/>
        </w:rPr>
        <w:t xml:space="preserve">Dersom vakthavende er i gang med akuttvurdering som varer utover klokka 15.30 skal bakvakt </w:t>
      </w:r>
      <w:r w:rsidR="00632084">
        <w:rPr>
          <w:szCs w:val="24"/>
        </w:rPr>
        <w:t>informeres</w:t>
      </w:r>
      <w:r>
        <w:rPr>
          <w:szCs w:val="24"/>
        </w:rPr>
        <w:t xml:space="preserve"> før 15.30 Bakvakt har da ansvar for å informere bakvakt i PSA som ivaretar saken videre.</w:t>
      </w:r>
    </w:p>
    <w:p w:rsidR="00DE0BFC" w:rsidRPr="00DE0BFC" w:rsidRDefault="00DE0BFC" w:rsidP="00440AFB">
      <w:pPr>
        <w:rPr>
          <w:szCs w:val="24"/>
        </w:rPr>
      </w:pPr>
    </w:p>
    <w:p w:rsidR="00440AFB" w:rsidRPr="00DE0BFC" w:rsidRDefault="00440AFB" w:rsidP="00440AFB">
      <w:pPr>
        <w:rPr>
          <w:b/>
          <w:szCs w:val="24"/>
        </w:rPr>
      </w:pPr>
      <w:r w:rsidRPr="00DE0BFC">
        <w:rPr>
          <w:b/>
          <w:szCs w:val="24"/>
        </w:rPr>
        <w:t>Oppgaver og ansvar:</w:t>
      </w:r>
    </w:p>
    <w:p w:rsidR="00440AFB" w:rsidRPr="00DE0BFC" w:rsidRDefault="00440AFB" w:rsidP="00440AFB">
      <w:pPr>
        <w:rPr>
          <w:szCs w:val="24"/>
        </w:rPr>
      </w:pPr>
      <w:r w:rsidRPr="00DE0BFC">
        <w:rPr>
          <w:szCs w:val="24"/>
        </w:rPr>
        <w:t xml:space="preserve">Vakthavende vurderer akutt henvendelser på vakt. </w:t>
      </w:r>
    </w:p>
    <w:p w:rsidR="00440AFB" w:rsidRPr="00DE0BFC" w:rsidRDefault="00440AFB" w:rsidP="00440AFB">
      <w:pPr>
        <w:rPr>
          <w:szCs w:val="24"/>
        </w:rPr>
      </w:pPr>
      <w:r w:rsidRPr="00DE0BFC">
        <w:rPr>
          <w:szCs w:val="24"/>
        </w:rPr>
        <w:t>Vakthavende informerer bakvakt i forkant om avtalt vurdering. Gir informasjon om personalia.</w:t>
      </w:r>
    </w:p>
    <w:p w:rsidR="00440AFB" w:rsidRDefault="00440AFB" w:rsidP="00440AFB">
      <w:pPr>
        <w:rPr>
          <w:szCs w:val="24"/>
        </w:rPr>
      </w:pPr>
      <w:r w:rsidRPr="00DE0BFC">
        <w:rPr>
          <w:szCs w:val="24"/>
        </w:rPr>
        <w:t>Vakthavende gjennomfører akuttvurderingen. Vakthavende vurderer behov for å ta med den som har vakttelefonen på vurderingen. Ved vurdering av polikliniske pasienter bør det prioriteres at den som har saksansvar i ABUP bistår i vurderingen.</w:t>
      </w:r>
    </w:p>
    <w:p w:rsidR="00632084" w:rsidRPr="00DE0BFC" w:rsidRDefault="00632084" w:rsidP="00440AFB">
      <w:pPr>
        <w:rPr>
          <w:szCs w:val="24"/>
        </w:rPr>
      </w:pPr>
    </w:p>
    <w:p w:rsidR="00440AFB" w:rsidRPr="00DE0BFC" w:rsidRDefault="00440AFB" w:rsidP="00440AFB">
      <w:pPr>
        <w:rPr>
          <w:szCs w:val="24"/>
        </w:rPr>
      </w:pPr>
      <w:r w:rsidRPr="00DE0BFC">
        <w:rPr>
          <w:szCs w:val="24"/>
        </w:rPr>
        <w:t xml:space="preserve">Bakvakt </w:t>
      </w:r>
      <w:r w:rsidRPr="00DE0BFC">
        <w:rPr>
          <w:szCs w:val="24"/>
          <w:u w:val="single"/>
        </w:rPr>
        <w:t xml:space="preserve">skal </w:t>
      </w:r>
      <w:r w:rsidRPr="00DE0BFC">
        <w:rPr>
          <w:szCs w:val="24"/>
        </w:rPr>
        <w:t>kontaktes:</w:t>
      </w:r>
    </w:p>
    <w:p w:rsidR="00440AFB" w:rsidRPr="00DE0BFC" w:rsidRDefault="00440AFB" w:rsidP="00440AFB">
      <w:pPr>
        <w:pStyle w:val="Listeavsnitt"/>
        <w:numPr>
          <w:ilvl w:val="0"/>
          <w:numId w:val="22"/>
        </w:numPr>
        <w:rPr>
          <w:sz w:val="24"/>
          <w:szCs w:val="24"/>
        </w:rPr>
      </w:pPr>
      <w:r w:rsidRPr="00DE0BFC">
        <w:rPr>
          <w:sz w:val="24"/>
          <w:szCs w:val="24"/>
        </w:rPr>
        <w:t>Ved vurderinger der pasienten vurderes som ikke i behov av innleggelse. Konklusjonen formidles ikke før den er drøftet med bakvakt.</w:t>
      </w:r>
    </w:p>
    <w:p w:rsidR="00440AFB" w:rsidRPr="00DE0BFC" w:rsidRDefault="00440AFB" w:rsidP="00440AFB">
      <w:pPr>
        <w:rPr>
          <w:szCs w:val="24"/>
        </w:rPr>
      </w:pPr>
      <w:r w:rsidRPr="00DE0BFC">
        <w:rPr>
          <w:szCs w:val="24"/>
        </w:rPr>
        <w:t>Bakvakt kan kontaktes:</w:t>
      </w:r>
    </w:p>
    <w:p w:rsidR="00440AFB" w:rsidRPr="00DE0BFC" w:rsidRDefault="00440AFB" w:rsidP="00440AFB">
      <w:pPr>
        <w:pStyle w:val="Listeavsnitt"/>
        <w:numPr>
          <w:ilvl w:val="0"/>
          <w:numId w:val="22"/>
        </w:numPr>
        <w:rPr>
          <w:sz w:val="24"/>
          <w:szCs w:val="24"/>
        </w:rPr>
      </w:pPr>
      <w:r w:rsidRPr="00DE0BFC">
        <w:rPr>
          <w:sz w:val="24"/>
          <w:szCs w:val="24"/>
        </w:rPr>
        <w:t>Ved tvil om pasienten trenger innleggelse samt ved behov for drøfting/avklaring</w:t>
      </w:r>
    </w:p>
    <w:p w:rsidR="00440AFB" w:rsidRPr="00DE0BFC" w:rsidRDefault="00440AFB" w:rsidP="00440AFB">
      <w:pPr>
        <w:rPr>
          <w:szCs w:val="24"/>
        </w:rPr>
      </w:pPr>
      <w:r w:rsidRPr="00DE0BFC">
        <w:rPr>
          <w:szCs w:val="24"/>
        </w:rPr>
        <w:t>Vakthavende kan legge inn på døgnpost på grunnlag av egen vurdering uten drøfting med bakvakt. I disse tilfel</w:t>
      </w:r>
      <w:r w:rsidR="00DE0BFC">
        <w:rPr>
          <w:szCs w:val="24"/>
        </w:rPr>
        <w:t>lene kontaktes døgnpost direkte, og vakthavende må informere ansvarlig på vakt.</w:t>
      </w:r>
    </w:p>
    <w:p w:rsidR="00440AFB" w:rsidRDefault="00440AFB" w:rsidP="00440AFB">
      <w:r w:rsidRPr="001A06EA">
        <w:t xml:space="preserve"> </w:t>
      </w:r>
    </w:p>
    <w:p w:rsidR="00440AFB" w:rsidRDefault="00440AFB" w:rsidP="00440AFB"/>
    <w:p w:rsidR="00440AFB" w:rsidRDefault="00440AFB" w:rsidP="00440AFB">
      <w:r>
        <w:t xml:space="preserve">Hvis vakthavende vurderer at pasienten ikke er samtykkekompetent og er i behov av innleggelse på døgnpost så må pasienten vurderes av førstelinjen. Dette er for å sikre en uavhengig vurdering av pasienten. </w:t>
      </w:r>
    </w:p>
    <w:p w:rsidR="00440AFB" w:rsidRDefault="00440AFB" w:rsidP="00440AFB">
      <w:r>
        <w:t>Når det foreligger øh henvisning kan denne følges i opptil 10 virkedager uten oppstart av pakkeforløp</w:t>
      </w:r>
    </w:p>
    <w:p w:rsidR="00440AFB" w:rsidRDefault="00440AFB" w:rsidP="00440AFB">
      <w:r>
        <w:t>Dokumentasjon knyttet til akuttvurdering/tilsyn må ferdigstilles og godkjennes samme dag.</w:t>
      </w:r>
    </w:p>
    <w:p w:rsidR="009F6CBA" w:rsidRDefault="009F6CBA" w:rsidP="00440AFB"/>
    <w:p w:rsidR="00DE0BFC" w:rsidRDefault="00DE0BFC" w:rsidP="00440AFB">
      <w:r>
        <w:rPr>
          <w:szCs w:val="24"/>
        </w:rPr>
        <w:t>Ved sykdom</w:t>
      </w:r>
      <w:r w:rsidRPr="00DE0BFC">
        <w:rPr>
          <w:szCs w:val="24"/>
        </w:rPr>
        <w:t xml:space="preserve"> tar enhetslede</w:t>
      </w:r>
      <w:r>
        <w:rPr>
          <w:szCs w:val="24"/>
        </w:rPr>
        <w:t>re ansvar for å finne ny vakthavende, ved annet planlagt fravær må det byttes internt</w:t>
      </w:r>
    </w:p>
    <w:p w:rsidR="00DE0BFC" w:rsidRDefault="00DE0BFC" w:rsidP="00440AFB"/>
    <w:p w:rsidR="00440AFB" w:rsidRDefault="000B7EDA" w:rsidP="00440AFB">
      <w:hyperlink r:id="rId8" w:history="1">
        <w:r w:rsidR="00440AFB" w:rsidRPr="00D956D2">
          <w:rPr>
            <w:rStyle w:val="Hyperkobling"/>
          </w:rPr>
          <w:t>http://kvalitet2.sshf.no/docs/pub/dok25326.pdf</w:t>
        </w:r>
      </w:hyperlink>
      <w:r w:rsidR="00440AFB">
        <w:t xml:space="preserve"> Samarbeid mellom ABUP og PSA</w:t>
      </w:r>
    </w:p>
    <w:p w:rsidR="00440AFB" w:rsidRDefault="000B7EDA" w:rsidP="00440AFB">
      <w:hyperlink r:id="rId9" w:history="1">
        <w:r w:rsidR="00440AFB" w:rsidRPr="00D956D2">
          <w:rPr>
            <w:rStyle w:val="Hyperkobling"/>
          </w:rPr>
          <w:t>http://kvalitet2.sshf.no/docs/pub/DOK23267.pdf</w:t>
        </w:r>
      </w:hyperlink>
      <w:r w:rsidR="00440AFB">
        <w:t xml:space="preserve"> ØH Akutt ambulant team</w:t>
      </w:r>
    </w:p>
    <w:p w:rsidR="00440AFB" w:rsidRDefault="000B7EDA" w:rsidP="00440AFB">
      <w:hyperlink r:id="rId10" w:history="1">
        <w:r w:rsidR="00440AFB" w:rsidRPr="00D956D2">
          <w:rPr>
            <w:rStyle w:val="Hyperkobling"/>
          </w:rPr>
          <w:t>http://kvalitet2.sshf.no/docs/pub/dok23268.pdf</w:t>
        </w:r>
      </w:hyperlink>
      <w:r w:rsidR="00440AFB">
        <w:t xml:space="preserve"> Innleggelser ABUP</w:t>
      </w:r>
      <w:r w:rsidR="00440AFB">
        <w:tab/>
      </w:r>
    </w:p>
    <w:p w:rsidR="00140904" w:rsidRDefault="00140904" w:rsidP="00440AFB"/>
    <w:p w:rsidR="00440AFB" w:rsidRDefault="00440AFB" w:rsidP="00440AFB"/>
    <w:p w:rsidR="00632084" w:rsidRDefault="00632084" w:rsidP="00440AFB"/>
    <w:p w:rsidR="00632084" w:rsidRDefault="00632084" w:rsidP="00440AFB"/>
    <w:p w:rsidR="00440AFB" w:rsidRDefault="00440AFB" w:rsidP="00440AFB"/>
    <w:p w:rsidR="009F6CBA" w:rsidRDefault="009F6CBA" w:rsidP="00440AFB">
      <w:pPr>
        <w:rPr>
          <w:b/>
          <w:sz w:val="32"/>
          <w:szCs w:val="32"/>
        </w:rPr>
      </w:pPr>
    </w:p>
    <w:p w:rsidR="00440AFB" w:rsidRPr="00107F6A" w:rsidRDefault="00440AFB" w:rsidP="00440AFB">
      <w:pPr>
        <w:rPr>
          <w:b/>
          <w:sz w:val="32"/>
          <w:szCs w:val="32"/>
        </w:rPr>
      </w:pPr>
      <w:r w:rsidRPr="00107F6A">
        <w:rPr>
          <w:b/>
          <w:sz w:val="32"/>
          <w:szCs w:val="32"/>
        </w:rPr>
        <w:t>Bakvakt</w:t>
      </w:r>
    </w:p>
    <w:p w:rsidR="00440AFB" w:rsidRPr="00632084" w:rsidRDefault="00440AFB" w:rsidP="00440AFB">
      <w:pPr>
        <w:rPr>
          <w:szCs w:val="24"/>
        </w:rPr>
      </w:pPr>
      <w:r w:rsidRPr="00632084">
        <w:rPr>
          <w:szCs w:val="24"/>
        </w:rPr>
        <w:t>Skal alltid være spesialist i barne og ungdomspsykiatri eller psykologspesialist</w:t>
      </w:r>
    </w:p>
    <w:p w:rsidR="00440AFB" w:rsidRDefault="00440AFB" w:rsidP="00440AFB">
      <w:pPr>
        <w:rPr>
          <w:szCs w:val="24"/>
        </w:rPr>
      </w:pPr>
      <w:r w:rsidRPr="00632084">
        <w:rPr>
          <w:szCs w:val="24"/>
        </w:rPr>
        <w:t>Bakvakt er ansvarlig for avgjørelsen om at pasienten ikke legges inn i døgnavdeling</w:t>
      </w:r>
    </w:p>
    <w:p w:rsidR="00632084" w:rsidRPr="00632084" w:rsidRDefault="00632084" w:rsidP="00440AFB">
      <w:pPr>
        <w:rPr>
          <w:szCs w:val="24"/>
        </w:rPr>
      </w:pPr>
    </w:p>
    <w:p w:rsidR="00440AFB" w:rsidRPr="00632084" w:rsidRDefault="00440AFB" w:rsidP="00440AFB">
      <w:pPr>
        <w:rPr>
          <w:b/>
          <w:szCs w:val="24"/>
        </w:rPr>
      </w:pPr>
      <w:r w:rsidRPr="00632084">
        <w:rPr>
          <w:b/>
          <w:szCs w:val="24"/>
        </w:rPr>
        <w:t>Oppgaver:</w:t>
      </w:r>
    </w:p>
    <w:p w:rsidR="00440AFB" w:rsidRPr="00632084" w:rsidRDefault="00440AFB" w:rsidP="00440AFB">
      <w:pPr>
        <w:rPr>
          <w:szCs w:val="24"/>
        </w:rPr>
      </w:pPr>
      <w:r w:rsidRPr="00632084">
        <w:rPr>
          <w:szCs w:val="24"/>
        </w:rPr>
        <w:t xml:space="preserve">Bakvakt </w:t>
      </w:r>
      <w:r w:rsidRPr="00632084">
        <w:rPr>
          <w:szCs w:val="24"/>
          <w:u w:val="single"/>
        </w:rPr>
        <w:t xml:space="preserve">skal </w:t>
      </w:r>
      <w:r w:rsidRPr="00632084">
        <w:rPr>
          <w:szCs w:val="24"/>
        </w:rPr>
        <w:t>kontaktes:</w:t>
      </w:r>
    </w:p>
    <w:p w:rsidR="00440AFB" w:rsidRPr="00632084" w:rsidRDefault="00440AFB" w:rsidP="00440AFB">
      <w:pPr>
        <w:pStyle w:val="Listeavsnitt"/>
        <w:numPr>
          <w:ilvl w:val="0"/>
          <w:numId w:val="22"/>
        </w:numPr>
        <w:rPr>
          <w:rFonts w:ascii="Times New Roman" w:hAnsi="Times New Roman" w:cs="Times New Roman"/>
          <w:sz w:val="24"/>
          <w:szCs w:val="24"/>
        </w:rPr>
      </w:pPr>
      <w:r w:rsidRPr="00632084">
        <w:rPr>
          <w:rFonts w:ascii="Times New Roman" w:hAnsi="Times New Roman" w:cs="Times New Roman"/>
          <w:sz w:val="24"/>
          <w:szCs w:val="24"/>
        </w:rPr>
        <w:t>Ved vurderinger der pasienten vurderes som ikke i behov av innleggelse. Konklusjonen formidles ikke før den er drøftet med bakvakt.</w:t>
      </w:r>
    </w:p>
    <w:p w:rsidR="00440AFB" w:rsidRPr="00632084" w:rsidRDefault="00440AFB" w:rsidP="00440AFB">
      <w:pPr>
        <w:rPr>
          <w:szCs w:val="24"/>
        </w:rPr>
      </w:pPr>
      <w:r w:rsidRPr="00632084">
        <w:rPr>
          <w:szCs w:val="24"/>
        </w:rPr>
        <w:t xml:space="preserve">Bakvakt </w:t>
      </w:r>
      <w:r w:rsidRPr="00632084">
        <w:rPr>
          <w:szCs w:val="24"/>
          <w:u w:val="single"/>
        </w:rPr>
        <w:t>kan</w:t>
      </w:r>
      <w:r w:rsidRPr="00632084">
        <w:rPr>
          <w:szCs w:val="24"/>
        </w:rPr>
        <w:t xml:space="preserve"> kontaktes:</w:t>
      </w:r>
    </w:p>
    <w:p w:rsidR="00440AFB" w:rsidRPr="00632084" w:rsidRDefault="00440AFB" w:rsidP="00440AFB">
      <w:pPr>
        <w:pStyle w:val="Listeavsnitt"/>
        <w:numPr>
          <w:ilvl w:val="0"/>
          <w:numId w:val="22"/>
        </w:numPr>
        <w:rPr>
          <w:rFonts w:ascii="Times New Roman" w:hAnsi="Times New Roman" w:cs="Times New Roman"/>
          <w:sz w:val="24"/>
          <w:szCs w:val="24"/>
        </w:rPr>
      </w:pPr>
      <w:r w:rsidRPr="00632084">
        <w:rPr>
          <w:rFonts w:ascii="Times New Roman" w:hAnsi="Times New Roman" w:cs="Times New Roman"/>
          <w:sz w:val="24"/>
          <w:szCs w:val="24"/>
        </w:rPr>
        <w:t>Ved tvil om pasienten trenger innleggelse samt ved behov for drøfting/avklaring</w:t>
      </w:r>
    </w:p>
    <w:p w:rsidR="00440AFB" w:rsidRPr="00632084" w:rsidRDefault="00440AFB" w:rsidP="00440AFB">
      <w:pPr>
        <w:rPr>
          <w:szCs w:val="24"/>
        </w:rPr>
      </w:pPr>
    </w:p>
    <w:p w:rsidR="00440AFB" w:rsidRPr="00632084" w:rsidRDefault="00440AFB" w:rsidP="00440AFB">
      <w:pPr>
        <w:rPr>
          <w:szCs w:val="24"/>
        </w:rPr>
      </w:pPr>
      <w:r w:rsidRPr="00632084">
        <w:rPr>
          <w:szCs w:val="24"/>
        </w:rPr>
        <w:t>Ved behov for vurdering av pasienter som er begjært innlagt på tvang på PSA må alltid bakvakt med vedtakskompetanse gjennomføre disse. Her vil bakvakt sin oppgave være å etablere eller ikke etablere tvang (3.2 eller 3.3)</w:t>
      </w:r>
    </w:p>
    <w:p w:rsidR="00440AFB" w:rsidRPr="00632084" w:rsidRDefault="00440AFB" w:rsidP="00440AFB">
      <w:pPr>
        <w:rPr>
          <w:szCs w:val="24"/>
        </w:rPr>
      </w:pPr>
      <w:r w:rsidRPr="00632084">
        <w:rPr>
          <w:szCs w:val="24"/>
        </w:rPr>
        <w:t>Ved allerede etablert vedtak vil bakvakt sin oppgave være enten å opprettholde eller oppheve vedtaket.</w:t>
      </w:r>
    </w:p>
    <w:p w:rsidR="00440AFB" w:rsidRPr="00632084" w:rsidRDefault="00440AFB" w:rsidP="00440AFB">
      <w:pPr>
        <w:rPr>
          <w:szCs w:val="24"/>
        </w:rPr>
      </w:pPr>
    </w:p>
    <w:p w:rsidR="00440AFB" w:rsidRPr="00632084" w:rsidRDefault="00DE0BFC" w:rsidP="00440AFB">
      <w:pPr>
        <w:rPr>
          <w:szCs w:val="24"/>
        </w:rPr>
      </w:pPr>
      <w:r w:rsidRPr="00632084">
        <w:rPr>
          <w:szCs w:val="24"/>
        </w:rPr>
        <w:t>Ved sykdom</w:t>
      </w:r>
      <w:r w:rsidR="00440AFB" w:rsidRPr="00632084">
        <w:rPr>
          <w:szCs w:val="24"/>
        </w:rPr>
        <w:t xml:space="preserve"> tar enhetsledere ansvar for å finne ny bakvakt</w:t>
      </w:r>
      <w:r w:rsidRPr="00632084">
        <w:rPr>
          <w:szCs w:val="24"/>
        </w:rPr>
        <w:t>, ved annet planlagt fravær må det byttes internt.</w:t>
      </w:r>
    </w:p>
    <w:p w:rsidR="00440AFB" w:rsidRPr="00632084" w:rsidRDefault="00440AFB" w:rsidP="00440AFB">
      <w:pPr>
        <w:rPr>
          <w:szCs w:val="24"/>
        </w:rPr>
      </w:pPr>
    </w:p>
    <w:p w:rsidR="00440AFB" w:rsidRDefault="00440AFB" w:rsidP="00440AFB"/>
    <w:p w:rsidR="00440AFB" w:rsidRDefault="00440AFB" w:rsidP="00440AFB"/>
    <w:p w:rsidR="00440AFB" w:rsidRDefault="00440AFB" w:rsidP="00440AFB"/>
    <w:p w:rsidR="00440AFB" w:rsidRDefault="00440AFB" w:rsidP="00440AFB"/>
    <w:p w:rsidR="00440AFB" w:rsidRDefault="00440AFB" w:rsidP="00440AFB"/>
    <w:p w:rsidR="001D60B4" w:rsidRDefault="001D60B4" w:rsidP="00440AFB"/>
    <w:p w:rsidR="001D60B4" w:rsidRDefault="001D60B4" w:rsidP="00440AFB"/>
    <w:p w:rsidR="001D60B4" w:rsidRDefault="001D60B4" w:rsidP="00440AFB"/>
    <w:p w:rsidR="001D60B4" w:rsidRDefault="001D60B4" w:rsidP="00440AFB"/>
    <w:p w:rsidR="001D60B4" w:rsidRDefault="001D60B4" w:rsidP="00440AFB"/>
    <w:p w:rsidR="001D60B4" w:rsidRDefault="001D60B4" w:rsidP="00440AFB"/>
    <w:p w:rsidR="001D60B4" w:rsidRDefault="001D60B4" w:rsidP="00440AFB"/>
    <w:p w:rsidR="001D60B4" w:rsidRDefault="001D60B4" w:rsidP="00440AFB"/>
    <w:p w:rsidR="001D60B4" w:rsidRDefault="001D60B4" w:rsidP="00440AFB"/>
    <w:p w:rsidR="001D60B4" w:rsidRDefault="001D60B4" w:rsidP="00440AFB"/>
    <w:p w:rsidR="001D60B4" w:rsidRDefault="001D60B4" w:rsidP="00440AFB"/>
    <w:p w:rsidR="001D60B4" w:rsidRDefault="001D60B4" w:rsidP="00440AFB"/>
    <w:p w:rsidR="001D60B4" w:rsidRDefault="001D60B4" w:rsidP="00440AFB"/>
    <w:p w:rsidR="001D60B4" w:rsidRDefault="001D60B4" w:rsidP="00440AFB"/>
    <w:p w:rsidR="001D60B4" w:rsidRDefault="001D60B4" w:rsidP="00440AFB"/>
    <w:p w:rsidR="001D60B4" w:rsidRDefault="001D60B4" w:rsidP="00440AFB"/>
    <w:p w:rsidR="001D60B4" w:rsidRDefault="001D60B4" w:rsidP="00440AFB"/>
    <w:p w:rsidR="001D60B4" w:rsidRDefault="001D60B4" w:rsidP="00440AFB"/>
    <w:p w:rsidR="001D60B4" w:rsidRDefault="001D60B4" w:rsidP="00440AFB">
      <w:pPr>
        <w:rPr>
          <w:b/>
        </w:rPr>
      </w:pPr>
    </w:p>
    <w:p w:rsidR="001D60B4" w:rsidRDefault="001D60B4" w:rsidP="00440AFB">
      <w:pPr>
        <w:rPr>
          <w:b/>
        </w:rPr>
      </w:pPr>
    </w:p>
    <w:p w:rsidR="001D60B4" w:rsidRDefault="001D60B4" w:rsidP="00440AFB">
      <w:pPr>
        <w:rPr>
          <w:b/>
        </w:rPr>
      </w:pPr>
    </w:p>
    <w:p w:rsidR="001D60B4" w:rsidRDefault="00632084" w:rsidP="00440AFB">
      <w:pPr>
        <w:rPr>
          <w:b/>
        </w:rPr>
      </w:pPr>
      <w:r>
        <w:rPr>
          <w:b/>
        </w:rPr>
        <w:t>Faglig ansvarlig i Ungdomsklinikken</w:t>
      </w:r>
    </w:p>
    <w:p w:rsidR="00632084" w:rsidRDefault="00632084" w:rsidP="00440AFB">
      <w:pPr>
        <w:rPr>
          <w:b/>
        </w:rPr>
      </w:pPr>
    </w:p>
    <w:p w:rsidR="00632084" w:rsidRPr="00632084" w:rsidRDefault="00632084" w:rsidP="00440AFB">
      <w:r w:rsidRPr="00632084">
        <w:t>Dette ivaretas av overlege/psykologspes i UK.</w:t>
      </w:r>
    </w:p>
    <w:p w:rsidR="00632084" w:rsidRPr="00632084" w:rsidRDefault="00632084" w:rsidP="00440AFB">
      <w:r w:rsidRPr="00632084">
        <w:t>Dersom det er sykdom /fravær må denne funksjonen ivaretas av annen overlege eller psykologspes med vedtakskompetanse i ABUP.</w:t>
      </w:r>
    </w:p>
    <w:p w:rsidR="00632084" w:rsidRPr="00632084" w:rsidRDefault="00632084" w:rsidP="00440AFB">
      <w:r w:rsidRPr="00632084">
        <w:t>Dette er unntaksvis og det må vurderes hvem som har mulighet fra gang til gang.</w:t>
      </w:r>
    </w:p>
    <w:p w:rsidR="00632084" w:rsidRPr="00632084" w:rsidRDefault="00632084" w:rsidP="00440AFB"/>
    <w:p w:rsidR="00632084" w:rsidRPr="00632084" w:rsidRDefault="00632084" w:rsidP="00440AFB">
      <w:r w:rsidRPr="00632084">
        <w:t>Det planlegges to dager før jul med undervisning og opplæring i dette.</w:t>
      </w:r>
    </w:p>
    <w:p w:rsidR="001D60B4" w:rsidRPr="00632084" w:rsidRDefault="001D60B4" w:rsidP="00440AFB"/>
    <w:p w:rsidR="001D60B4" w:rsidRDefault="001D60B4" w:rsidP="00440AFB">
      <w:pPr>
        <w:rPr>
          <w:b/>
        </w:rPr>
      </w:pPr>
    </w:p>
    <w:p w:rsidR="001D60B4" w:rsidRDefault="001D60B4" w:rsidP="00440AFB">
      <w:pPr>
        <w:rPr>
          <w:b/>
        </w:rPr>
      </w:pPr>
    </w:p>
    <w:p w:rsidR="001D60B4" w:rsidRDefault="001D60B4" w:rsidP="00440AFB">
      <w:pPr>
        <w:rPr>
          <w:b/>
        </w:rPr>
      </w:pPr>
    </w:p>
    <w:p w:rsidR="001D60B4" w:rsidRDefault="001D60B4" w:rsidP="00440AFB">
      <w:pPr>
        <w:rPr>
          <w:b/>
        </w:rPr>
      </w:pPr>
    </w:p>
    <w:p w:rsidR="001D60B4" w:rsidRDefault="001D60B4" w:rsidP="00440AFB">
      <w:pPr>
        <w:rPr>
          <w:b/>
        </w:rPr>
      </w:pPr>
    </w:p>
    <w:p w:rsidR="001D60B4" w:rsidRDefault="001D60B4" w:rsidP="00440AFB">
      <w:pPr>
        <w:rPr>
          <w:b/>
        </w:rPr>
      </w:pPr>
    </w:p>
    <w:p w:rsidR="001D60B4" w:rsidRDefault="001D60B4" w:rsidP="00440AFB">
      <w:pPr>
        <w:rPr>
          <w:b/>
        </w:rPr>
      </w:pPr>
    </w:p>
    <w:p w:rsidR="001D60B4" w:rsidRDefault="001D60B4" w:rsidP="00440AFB">
      <w:pPr>
        <w:rPr>
          <w:b/>
        </w:rPr>
      </w:pPr>
    </w:p>
    <w:p w:rsidR="001D60B4" w:rsidRPr="001D60B4" w:rsidRDefault="001D60B4" w:rsidP="00440AFB">
      <w:pPr>
        <w:rPr>
          <w:b/>
        </w:rPr>
      </w:pPr>
    </w:p>
    <w:p w:rsidR="00440AFB" w:rsidRDefault="00440AFB" w:rsidP="00440AFB"/>
    <w:p w:rsidR="00440AFB" w:rsidRDefault="00440AFB" w:rsidP="00440AFB"/>
    <w:p w:rsidR="00440AFB" w:rsidRDefault="00440AFB" w:rsidP="00440AFB"/>
    <w:p w:rsidR="002662A5" w:rsidRPr="002662A5" w:rsidRDefault="002662A5" w:rsidP="002662A5"/>
    <w:sectPr w:rsidR="002662A5" w:rsidRPr="002662A5" w:rsidSect="005747AE">
      <w:headerReference w:type="default" r:id="rId11"/>
      <w:footerReference w:type="default" r:id="rId12"/>
      <w:pgSz w:w="11906" w:h="16838" w:code="9"/>
      <w:pgMar w:top="1191" w:right="567" w:bottom="1134" w:left="567" w:header="567"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EDA" w:rsidRDefault="000B7EDA">
      <w:r>
        <w:separator/>
      </w:r>
    </w:p>
  </w:endnote>
  <w:endnote w:type="continuationSeparator" w:id="0">
    <w:p w:rsidR="000B7EDA" w:rsidRDefault="000B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268"/>
      <w:gridCol w:w="2551"/>
      <w:gridCol w:w="1769"/>
    </w:tblGrid>
    <w:tr w:rsidR="00AF7F54">
      <w:tc>
        <w:tcPr>
          <w:tcW w:w="2622" w:type="dxa"/>
        </w:tcPr>
        <w:p w:rsidR="00AF7F54" w:rsidRDefault="00AF7F54">
          <w:pPr>
            <w:rPr>
              <w:rFonts w:ascii="Arial" w:hAnsi="Arial"/>
              <w:sz w:val="16"/>
            </w:rPr>
          </w:pPr>
          <w:r>
            <w:rPr>
              <w:rFonts w:ascii="Arial" w:hAnsi="Arial"/>
              <w:sz w:val="16"/>
            </w:rPr>
            <w:t>Utarbeidet av</w:t>
          </w:r>
        </w:p>
        <w:p w:rsidR="00AF7F54" w:rsidRPr="00E97EB9" w:rsidRDefault="00AF7F54">
          <w:pPr>
            <w:rPr>
              <w:sz w:val="20"/>
            </w:rPr>
          </w:pPr>
          <w:bookmarkStart w:id="8" w:name="Utarbeidet"/>
          <w:bookmarkEnd w:id="8"/>
        </w:p>
      </w:tc>
      <w:tc>
        <w:tcPr>
          <w:tcW w:w="2268" w:type="dxa"/>
        </w:tcPr>
        <w:p w:rsidR="00AF7F54" w:rsidRDefault="00AF7F54">
          <w:pPr>
            <w:rPr>
              <w:rFonts w:ascii="Arial" w:hAnsi="Arial" w:cs="Arial"/>
              <w:sz w:val="16"/>
              <w:szCs w:val="16"/>
            </w:rPr>
          </w:pPr>
          <w:r w:rsidRPr="00627BEE">
            <w:rPr>
              <w:rFonts w:ascii="Arial" w:hAnsi="Arial" w:cs="Arial"/>
              <w:sz w:val="16"/>
              <w:szCs w:val="16"/>
            </w:rPr>
            <w:t>Fagansvarlig</w:t>
          </w:r>
        </w:p>
        <w:p w:rsidR="00AF7F54" w:rsidRPr="00E97EB9" w:rsidRDefault="00AF7F54">
          <w:pPr>
            <w:rPr>
              <w:sz w:val="20"/>
            </w:rPr>
          </w:pPr>
          <w:bookmarkStart w:id="9" w:name="Fagansvar"/>
          <w:bookmarkEnd w:id="9"/>
        </w:p>
      </w:tc>
      <w:tc>
        <w:tcPr>
          <w:tcW w:w="2551" w:type="dxa"/>
        </w:tcPr>
        <w:p w:rsidR="00AF7F54" w:rsidRDefault="00AF7F54">
          <w:pPr>
            <w:rPr>
              <w:sz w:val="20"/>
            </w:rPr>
          </w:pPr>
          <w:r>
            <w:rPr>
              <w:rFonts w:ascii="Arial" w:hAnsi="Arial"/>
              <w:sz w:val="16"/>
            </w:rPr>
            <w:t>Godkjent av</w:t>
          </w:r>
        </w:p>
        <w:p w:rsidR="00AF7F54" w:rsidRPr="00E97EB9" w:rsidRDefault="00AF7F54">
          <w:pPr>
            <w:rPr>
              <w:sz w:val="20"/>
            </w:rPr>
          </w:pPr>
          <w:bookmarkStart w:id="10" w:name="Godkjentav"/>
          <w:bookmarkEnd w:id="10"/>
        </w:p>
      </w:tc>
      <w:tc>
        <w:tcPr>
          <w:tcW w:w="1769" w:type="dxa"/>
        </w:tcPr>
        <w:p w:rsidR="00AF7F54" w:rsidRDefault="00AF7F54">
          <w:pPr>
            <w:rPr>
              <w:sz w:val="20"/>
            </w:rPr>
          </w:pPr>
          <w:r>
            <w:rPr>
              <w:rFonts w:ascii="Arial" w:hAnsi="Arial"/>
              <w:sz w:val="16"/>
            </w:rPr>
            <w:t>Skrevet ut dato</w:t>
          </w:r>
        </w:p>
        <w:p w:rsidR="00AF7F54" w:rsidRPr="00E97EB9" w:rsidRDefault="00D451E1">
          <w:pPr>
            <w:rPr>
              <w:sz w:val="20"/>
            </w:rPr>
          </w:pPr>
          <w:r w:rsidRPr="00E97EB9">
            <w:rPr>
              <w:sz w:val="20"/>
            </w:rPr>
            <w:fldChar w:fldCharType="begin"/>
          </w:r>
          <w:r w:rsidR="00AF7F54" w:rsidRPr="00E97EB9">
            <w:rPr>
              <w:sz w:val="20"/>
            </w:rPr>
            <w:instrText xml:space="preserve"> TIME \@ "d. MMMM yyyy" </w:instrText>
          </w:r>
          <w:r w:rsidRPr="00E97EB9">
            <w:rPr>
              <w:sz w:val="20"/>
            </w:rPr>
            <w:fldChar w:fldCharType="separate"/>
          </w:r>
          <w:r w:rsidR="00A05FE4">
            <w:rPr>
              <w:noProof/>
              <w:sz w:val="20"/>
            </w:rPr>
            <w:t>16. mars 2022</w:t>
          </w:r>
          <w:r w:rsidRPr="00E97EB9">
            <w:rPr>
              <w:sz w:val="20"/>
            </w:rPr>
            <w:fldChar w:fldCharType="end"/>
          </w:r>
        </w:p>
      </w:tc>
    </w:tr>
  </w:tbl>
  <w:p w:rsidR="00AF7F54" w:rsidRDefault="00AF7F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EDA" w:rsidRDefault="000B7EDA">
      <w:r>
        <w:separator/>
      </w:r>
    </w:p>
  </w:footnote>
  <w:footnote w:type="continuationSeparator" w:id="0">
    <w:p w:rsidR="000B7EDA" w:rsidRDefault="000B7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12" w:type="dxa"/>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39"/>
      <w:gridCol w:w="1683"/>
      <w:gridCol w:w="1683"/>
      <w:gridCol w:w="1684"/>
      <w:gridCol w:w="3329"/>
    </w:tblGrid>
    <w:tr w:rsidR="00771CA5" w:rsidTr="00AB3593">
      <w:tc>
        <w:tcPr>
          <w:tcW w:w="7089" w:type="dxa"/>
          <w:gridSpan w:val="4"/>
        </w:tcPr>
        <w:p w:rsidR="00771CA5" w:rsidRDefault="00771CA5">
          <w:pPr>
            <w:spacing w:before="120"/>
            <w:rPr>
              <w:b/>
              <w:color w:val="008080"/>
            </w:rPr>
          </w:pPr>
          <w:r>
            <w:rPr>
              <w:b/>
              <w:noProof/>
            </w:rPr>
            <w:drawing>
              <wp:inline distT="0" distB="0" distL="0" distR="0">
                <wp:extent cx="3239719" cy="540410"/>
                <wp:effectExtent l="19050" t="0" r="0" b="0"/>
                <wp:docPr id="3" name="Bilde 1" descr="Logo SSHF_CMY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SHF_CMYK[1].jpg"/>
                        <pic:cNvPicPr/>
                      </pic:nvPicPr>
                      <pic:blipFill>
                        <a:blip r:embed="rId1"/>
                        <a:stretch>
                          <a:fillRect/>
                        </a:stretch>
                      </pic:blipFill>
                      <pic:spPr>
                        <a:xfrm>
                          <a:off x="0" y="0"/>
                          <a:ext cx="3239719" cy="540410"/>
                        </a:xfrm>
                        <a:prstGeom prst="rect">
                          <a:avLst/>
                        </a:prstGeom>
                      </pic:spPr>
                    </pic:pic>
                  </a:graphicData>
                </a:graphic>
              </wp:inline>
            </w:drawing>
          </w:r>
        </w:p>
      </w:tc>
      <w:tc>
        <w:tcPr>
          <w:tcW w:w="3329" w:type="dxa"/>
          <w:vAlign w:val="center"/>
        </w:tcPr>
        <w:p w:rsidR="00771CA5" w:rsidRDefault="00771CA5" w:rsidP="0030626F">
          <w:pPr>
            <w:rPr>
              <w:rFonts w:ascii="Arial" w:hAnsi="Arial"/>
              <w:b/>
              <w:sz w:val="28"/>
            </w:rPr>
          </w:pPr>
          <w:bookmarkStart w:id="1" w:name="Type"/>
          <w:bookmarkEnd w:id="1"/>
        </w:p>
      </w:tc>
    </w:tr>
    <w:tr w:rsidR="00AF7F54">
      <w:trPr>
        <w:trHeight w:val="624"/>
      </w:trPr>
      <w:tc>
        <w:tcPr>
          <w:tcW w:w="7089" w:type="dxa"/>
          <w:gridSpan w:val="4"/>
          <w:vAlign w:val="center"/>
        </w:tcPr>
        <w:p w:rsidR="00AF7F54" w:rsidRDefault="00AF7F54" w:rsidP="00E97EB9">
          <w:pPr>
            <w:jc w:val="center"/>
            <w:rPr>
              <w:rFonts w:ascii="Arial" w:hAnsi="Arial"/>
              <w:b/>
              <w:sz w:val="28"/>
            </w:rPr>
          </w:pPr>
          <w:bookmarkStart w:id="2" w:name="Tittel"/>
          <w:bookmarkEnd w:id="2"/>
        </w:p>
      </w:tc>
      <w:tc>
        <w:tcPr>
          <w:tcW w:w="3329" w:type="dxa"/>
          <w:vAlign w:val="center"/>
        </w:tcPr>
        <w:p w:rsidR="00AF7F54" w:rsidRPr="00D36579" w:rsidRDefault="00AF7F54" w:rsidP="00F66F04">
          <w:pPr>
            <w:rPr>
              <w:sz w:val="20"/>
            </w:rPr>
          </w:pPr>
          <w:r w:rsidRPr="00D36579">
            <w:rPr>
              <w:sz w:val="20"/>
            </w:rPr>
            <w:t xml:space="preserve">Side </w:t>
          </w:r>
          <w:r w:rsidR="00D451E1" w:rsidRPr="00D36579">
            <w:rPr>
              <w:sz w:val="20"/>
            </w:rPr>
            <w:fldChar w:fldCharType="begin"/>
          </w:r>
          <w:r w:rsidRPr="00D36579">
            <w:rPr>
              <w:sz w:val="20"/>
            </w:rPr>
            <w:instrText xml:space="preserve"> PAGE </w:instrText>
          </w:r>
          <w:r w:rsidR="00D451E1" w:rsidRPr="00D36579">
            <w:rPr>
              <w:sz w:val="20"/>
            </w:rPr>
            <w:fldChar w:fldCharType="separate"/>
          </w:r>
          <w:r w:rsidR="00A05FE4">
            <w:rPr>
              <w:noProof/>
              <w:sz w:val="20"/>
            </w:rPr>
            <w:t>1</w:t>
          </w:r>
          <w:r w:rsidR="00D451E1" w:rsidRPr="00D36579">
            <w:rPr>
              <w:sz w:val="20"/>
            </w:rPr>
            <w:fldChar w:fldCharType="end"/>
          </w:r>
          <w:r w:rsidRPr="00D36579">
            <w:rPr>
              <w:sz w:val="20"/>
            </w:rPr>
            <w:t xml:space="preserve"> av </w:t>
          </w:r>
          <w:r w:rsidR="00D451E1" w:rsidRPr="00D36579">
            <w:rPr>
              <w:sz w:val="20"/>
            </w:rPr>
            <w:fldChar w:fldCharType="begin"/>
          </w:r>
          <w:r w:rsidRPr="00D36579">
            <w:rPr>
              <w:sz w:val="20"/>
            </w:rPr>
            <w:instrText xml:space="preserve"> NUMPAGES </w:instrText>
          </w:r>
          <w:r w:rsidR="00D451E1" w:rsidRPr="00D36579">
            <w:rPr>
              <w:sz w:val="20"/>
            </w:rPr>
            <w:fldChar w:fldCharType="separate"/>
          </w:r>
          <w:r w:rsidR="00A05FE4">
            <w:rPr>
              <w:noProof/>
              <w:sz w:val="20"/>
            </w:rPr>
            <w:t>1</w:t>
          </w:r>
          <w:r w:rsidR="00D451E1" w:rsidRPr="00D36579">
            <w:rPr>
              <w:sz w:val="20"/>
            </w:rPr>
            <w:fldChar w:fldCharType="end"/>
          </w:r>
        </w:p>
      </w:tc>
    </w:tr>
    <w:tr w:rsidR="00AF7F54">
      <w:trPr>
        <w:cantSplit/>
        <w:trHeight w:val="534"/>
      </w:trPr>
      <w:tc>
        <w:tcPr>
          <w:tcW w:w="2039" w:type="dxa"/>
          <w:vAlign w:val="center"/>
        </w:tcPr>
        <w:p w:rsidR="00AF7F54" w:rsidRDefault="00AF7F54" w:rsidP="00E97EB9">
          <w:r>
            <w:rPr>
              <w:rFonts w:ascii="Arial" w:hAnsi="Arial"/>
              <w:sz w:val="16"/>
            </w:rPr>
            <w:t>Tilknyttet</w:t>
          </w:r>
        </w:p>
        <w:p w:rsidR="00AF7F54" w:rsidRPr="00D36579" w:rsidRDefault="00AF7F54" w:rsidP="00E97EB9">
          <w:pPr>
            <w:rPr>
              <w:sz w:val="20"/>
            </w:rPr>
          </w:pPr>
          <w:bookmarkStart w:id="3" w:name="Tilknytt"/>
          <w:bookmarkEnd w:id="3"/>
        </w:p>
      </w:tc>
      <w:tc>
        <w:tcPr>
          <w:tcW w:w="1683" w:type="dxa"/>
          <w:vAlign w:val="center"/>
        </w:tcPr>
        <w:p w:rsidR="00AF7F54" w:rsidRDefault="00AF7F54" w:rsidP="00E97EB9">
          <w:r>
            <w:rPr>
              <w:rFonts w:ascii="Arial" w:hAnsi="Arial"/>
              <w:sz w:val="16"/>
            </w:rPr>
            <w:t>Dokument ID</w:t>
          </w:r>
        </w:p>
        <w:p w:rsidR="00AF7F54" w:rsidRPr="00D36579" w:rsidRDefault="00AF7F54" w:rsidP="00E97EB9">
          <w:pPr>
            <w:rPr>
              <w:sz w:val="20"/>
            </w:rPr>
          </w:pPr>
          <w:bookmarkStart w:id="4" w:name="ID"/>
          <w:bookmarkEnd w:id="4"/>
        </w:p>
      </w:tc>
      <w:tc>
        <w:tcPr>
          <w:tcW w:w="1683" w:type="dxa"/>
          <w:vAlign w:val="center"/>
        </w:tcPr>
        <w:p w:rsidR="00AF7F54" w:rsidRDefault="00AF7F54" w:rsidP="00E97EB9">
          <w:pPr>
            <w:rPr>
              <w:rFonts w:ascii="Arial" w:hAnsi="Arial"/>
              <w:sz w:val="16"/>
            </w:rPr>
          </w:pPr>
          <w:r>
            <w:rPr>
              <w:rFonts w:ascii="Arial" w:hAnsi="Arial"/>
              <w:sz w:val="16"/>
            </w:rPr>
            <w:t>Godkjent dato</w:t>
          </w:r>
        </w:p>
        <w:p w:rsidR="00AF7F54" w:rsidRPr="00627BEE" w:rsidRDefault="00AF7F54" w:rsidP="00E97EB9">
          <w:pPr>
            <w:rPr>
              <w:sz w:val="20"/>
            </w:rPr>
          </w:pPr>
          <w:bookmarkStart w:id="5" w:name="Godkjent"/>
          <w:bookmarkEnd w:id="5"/>
        </w:p>
      </w:tc>
      <w:tc>
        <w:tcPr>
          <w:tcW w:w="1684" w:type="dxa"/>
          <w:vAlign w:val="center"/>
        </w:tcPr>
        <w:p w:rsidR="00AF7F54" w:rsidRDefault="00AF7F54" w:rsidP="00E97EB9">
          <w:pPr>
            <w:rPr>
              <w:rFonts w:ascii="Arial" w:hAnsi="Arial"/>
              <w:sz w:val="16"/>
            </w:rPr>
          </w:pPr>
          <w:r>
            <w:rPr>
              <w:rFonts w:ascii="Arial" w:hAnsi="Arial"/>
              <w:sz w:val="16"/>
            </w:rPr>
            <w:t>Gyldig til</w:t>
          </w:r>
        </w:p>
        <w:p w:rsidR="00AF7F54" w:rsidRPr="00D36579" w:rsidRDefault="00AF7F54" w:rsidP="00E97EB9">
          <w:pPr>
            <w:rPr>
              <w:sz w:val="20"/>
            </w:rPr>
          </w:pPr>
          <w:bookmarkStart w:id="6" w:name="Gyldig"/>
          <w:bookmarkEnd w:id="6"/>
        </w:p>
      </w:tc>
      <w:tc>
        <w:tcPr>
          <w:tcW w:w="3329" w:type="dxa"/>
          <w:vAlign w:val="center"/>
        </w:tcPr>
        <w:p w:rsidR="00AF7F54" w:rsidRDefault="00AF7F54" w:rsidP="00E97EB9">
          <w:pPr>
            <w:rPr>
              <w:rFonts w:ascii="Arial" w:hAnsi="Arial"/>
              <w:sz w:val="16"/>
            </w:rPr>
          </w:pPr>
          <w:r>
            <w:rPr>
              <w:rFonts w:ascii="Arial" w:hAnsi="Arial"/>
              <w:sz w:val="16"/>
            </w:rPr>
            <w:t xml:space="preserve">Revisjon </w:t>
          </w:r>
        </w:p>
        <w:p w:rsidR="00AF7F54" w:rsidRPr="00627BEE" w:rsidRDefault="00AF7F54" w:rsidP="00E97EB9">
          <w:pPr>
            <w:rPr>
              <w:sz w:val="20"/>
            </w:rPr>
          </w:pPr>
          <w:bookmarkStart w:id="7" w:name="Revisjon"/>
          <w:bookmarkEnd w:id="7"/>
        </w:p>
      </w:tc>
    </w:tr>
  </w:tbl>
  <w:p w:rsidR="00AF7F54" w:rsidRDefault="00AF7F5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42E632A"/>
    <w:lvl w:ilvl="0">
      <w:start w:val="1"/>
      <w:numFmt w:val="decimal"/>
      <w:lvlText w:val="%1."/>
      <w:legacy w:legacy="1" w:legacySpace="454" w:legacyIndent="0"/>
      <w:lvlJc w:val="left"/>
    </w:lvl>
    <w:lvl w:ilvl="1">
      <w:start w:val="1"/>
      <w:numFmt w:val="decimal"/>
      <w:lvlText w:val="%1.%2"/>
      <w:legacy w:legacy="1" w:legacySpace="340" w:legacyIndent="0"/>
      <w:lvlJc w:val="left"/>
    </w:lvl>
    <w:lvl w:ilvl="2">
      <w:start w:val="1"/>
      <w:numFmt w:val="decimal"/>
      <w:lvlText w:val="%1.%2.%3"/>
      <w:legacy w:legacy="1" w:legacySpace="227" w:legacyIndent="0"/>
      <w:lvlJc w:val="left"/>
    </w:lvl>
    <w:lvl w:ilvl="3">
      <w:start w:val="1"/>
      <w:numFmt w:val="decimal"/>
      <w:lvlText w:val="%1.%2.%3.%4"/>
      <w:legacy w:legacy="1" w:legacySpace="0" w:legacyIndent="0"/>
      <w:lvlJc w:val="left"/>
    </w:lvl>
    <w:lvl w:ilvl="4">
      <w:start w:val="1"/>
      <w:numFmt w:val="decimal"/>
      <w:pStyle w:val="Overskrift5"/>
      <w:lvlText w:val="%1.%2.%3.%4.%5"/>
      <w:legacy w:legacy="1" w:legacySpace="0" w:legacyIndent="0"/>
      <w:lvlJc w:val="left"/>
    </w:lvl>
    <w:lvl w:ilvl="5">
      <w:start w:val="1"/>
      <w:numFmt w:val="decimal"/>
      <w:lvlText w:val="%1.%2.%3.%4.%5.%6"/>
      <w:legacy w:legacy="1" w:legacySpace="0" w:legacyIndent="0"/>
      <w:lvlJc w:val="left"/>
    </w:lvl>
    <w:lvl w:ilvl="6">
      <w:start w:val="1"/>
      <w:numFmt w:val="decimal"/>
      <w:pStyle w:val="Overskrift7"/>
      <w:lvlText w:val="%1.%2.%3.%4.%5.%6.%7"/>
      <w:legacy w:legacy="1" w:legacySpace="0" w:legacyIndent="0"/>
      <w:lvlJc w:val="left"/>
    </w:lvl>
    <w:lvl w:ilvl="7">
      <w:start w:val="1"/>
      <w:numFmt w:val="decimal"/>
      <w:pStyle w:val="Overskrift8"/>
      <w:lvlText w:val="%1.%2.%3.%4.%5.%6.%7.%8"/>
      <w:legacy w:legacy="1" w:legacySpace="0" w:legacyIndent="0"/>
      <w:lvlJc w:val="left"/>
    </w:lvl>
    <w:lvl w:ilvl="8">
      <w:start w:val="1"/>
      <w:numFmt w:val="decimal"/>
      <w:pStyle w:val="Overskrift9"/>
      <w:lvlText w:val="%1.%2.%3.%4.%5.%6.%7.%8.%9"/>
      <w:legacy w:legacy="1" w:legacySpace="0" w:legacyIndent="0"/>
      <w:lvlJc w:val="left"/>
    </w:lvl>
  </w:abstractNum>
  <w:abstractNum w:abstractNumId="1" w15:restartNumberingAfterBreak="0">
    <w:nsid w:val="054E336E"/>
    <w:multiLevelType w:val="hybridMultilevel"/>
    <w:tmpl w:val="8BE6866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088E580E"/>
    <w:multiLevelType w:val="multilevel"/>
    <w:tmpl w:val="8BFCC47C"/>
    <w:lvl w:ilvl="0">
      <w:start w:val="1"/>
      <w:numFmt w:val="decimal"/>
      <w:suff w:val="space"/>
      <w:lvlText w:val="%1."/>
      <w:lvlJc w:val="left"/>
      <w:pPr>
        <w:ind w:left="0" w:hanging="360"/>
      </w:pPr>
      <w:rPr>
        <w:rFonts w:hint="default"/>
      </w:rPr>
    </w:lvl>
    <w:lvl w:ilvl="1">
      <w:start w:val="1"/>
      <w:numFmt w:val="decimal"/>
      <w:lvlRestart w:val="0"/>
      <w:lvlText w:val="%1.%2."/>
      <w:lvlJc w:val="left"/>
      <w:pPr>
        <w:tabs>
          <w:tab w:val="num" w:pos="1440"/>
        </w:tabs>
        <w:ind w:left="432" w:hanging="432"/>
      </w:pPr>
      <w:rPr>
        <w:rFonts w:hint="default"/>
      </w:rPr>
    </w:lvl>
    <w:lvl w:ilvl="2">
      <w:start w:val="1"/>
      <w:numFmt w:val="decimal"/>
      <w:lvlText w:val="%1.%2.%3."/>
      <w:lvlJc w:val="left"/>
      <w:pPr>
        <w:tabs>
          <w:tab w:val="num" w:pos="2160"/>
        </w:tabs>
        <w:ind w:left="864" w:hanging="504"/>
      </w:pPr>
      <w:rPr>
        <w:rFonts w:hint="default"/>
      </w:rPr>
    </w:lvl>
    <w:lvl w:ilvl="3">
      <w:start w:val="1"/>
      <w:numFmt w:val="decimal"/>
      <w:lvlText w:val="%1.%2.%3.%4."/>
      <w:lvlJc w:val="left"/>
      <w:pPr>
        <w:tabs>
          <w:tab w:val="num" w:pos="3240"/>
        </w:tabs>
        <w:ind w:left="1368" w:hanging="648"/>
      </w:pPr>
      <w:rPr>
        <w:rFonts w:hint="default"/>
      </w:rPr>
    </w:lvl>
    <w:lvl w:ilvl="4">
      <w:start w:val="1"/>
      <w:numFmt w:val="decimal"/>
      <w:lvlText w:val="%1.%2.%3.%4.%5."/>
      <w:lvlJc w:val="left"/>
      <w:pPr>
        <w:tabs>
          <w:tab w:val="num" w:pos="3960"/>
        </w:tabs>
        <w:ind w:left="1872" w:hanging="792"/>
      </w:pPr>
      <w:rPr>
        <w:rFonts w:hint="default"/>
      </w:rPr>
    </w:lvl>
    <w:lvl w:ilvl="5">
      <w:start w:val="1"/>
      <w:numFmt w:val="decimal"/>
      <w:lvlText w:val="%1.%2.%3.%4.%5.%6."/>
      <w:lvlJc w:val="left"/>
      <w:pPr>
        <w:tabs>
          <w:tab w:val="num" w:pos="5040"/>
        </w:tabs>
        <w:ind w:left="2376" w:hanging="936"/>
      </w:pPr>
      <w:rPr>
        <w:rFonts w:hint="default"/>
      </w:rPr>
    </w:lvl>
    <w:lvl w:ilvl="6">
      <w:start w:val="1"/>
      <w:numFmt w:val="decimal"/>
      <w:lvlText w:val="%1.%2.%3.%4.%5.%6.%7."/>
      <w:lvlJc w:val="left"/>
      <w:pPr>
        <w:tabs>
          <w:tab w:val="num" w:pos="5760"/>
        </w:tabs>
        <w:ind w:left="2880" w:hanging="1080"/>
      </w:pPr>
      <w:rPr>
        <w:rFonts w:hint="default"/>
      </w:rPr>
    </w:lvl>
    <w:lvl w:ilvl="7">
      <w:start w:val="1"/>
      <w:numFmt w:val="decimal"/>
      <w:lvlText w:val="%1.%2.%3.%4.%5.%6.%7.%8."/>
      <w:lvlJc w:val="left"/>
      <w:pPr>
        <w:tabs>
          <w:tab w:val="num" w:pos="6840"/>
        </w:tabs>
        <w:ind w:left="3384" w:hanging="1224"/>
      </w:pPr>
      <w:rPr>
        <w:rFonts w:hint="default"/>
      </w:rPr>
    </w:lvl>
    <w:lvl w:ilvl="8">
      <w:start w:val="1"/>
      <w:numFmt w:val="decimal"/>
      <w:lvlText w:val="%1.%2.%3.%4.%5.%6.%7.%8.%9."/>
      <w:lvlJc w:val="left"/>
      <w:pPr>
        <w:tabs>
          <w:tab w:val="num" w:pos="7920"/>
        </w:tabs>
        <w:ind w:left="3960" w:hanging="1440"/>
      </w:pPr>
      <w:rPr>
        <w:rFonts w:hint="default"/>
      </w:rPr>
    </w:lvl>
  </w:abstractNum>
  <w:abstractNum w:abstractNumId="3" w15:restartNumberingAfterBreak="0">
    <w:nsid w:val="09122F6D"/>
    <w:multiLevelType w:val="hybridMultilevel"/>
    <w:tmpl w:val="035AD9D0"/>
    <w:lvl w:ilvl="0" w:tplc="0CDC9156">
      <w:start w:val="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34150FE"/>
    <w:multiLevelType w:val="hybridMultilevel"/>
    <w:tmpl w:val="BFBACB6A"/>
    <w:lvl w:ilvl="0" w:tplc="CDF0077A">
      <w:start w:val="1"/>
      <w:numFmt w:val="decimal"/>
      <w:lvlText w:val="%1."/>
      <w:lvlJc w:val="left"/>
      <w:pPr>
        <w:tabs>
          <w:tab w:val="num" w:pos="436"/>
        </w:tabs>
        <w:ind w:left="436" w:hanging="360"/>
      </w:pPr>
    </w:lvl>
    <w:lvl w:ilvl="1" w:tplc="04140019" w:tentative="1">
      <w:start w:val="1"/>
      <w:numFmt w:val="lowerLetter"/>
      <w:lvlText w:val="%2."/>
      <w:lvlJc w:val="left"/>
      <w:pPr>
        <w:tabs>
          <w:tab w:val="num" w:pos="1156"/>
        </w:tabs>
        <w:ind w:left="1156" w:hanging="360"/>
      </w:pPr>
    </w:lvl>
    <w:lvl w:ilvl="2" w:tplc="0414001B" w:tentative="1">
      <w:start w:val="1"/>
      <w:numFmt w:val="lowerRoman"/>
      <w:lvlText w:val="%3."/>
      <w:lvlJc w:val="right"/>
      <w:pPr>
        <w:tabs>
          <w:tab w:val="num" w:pos="1876"/>
        </w:tabs>
        <w:ind w:left="1876" w:hanging="180"/>
      </w:pPr>
    </w:lvl>
    <w:lvl w:ilvl="3" w:tplc="0414000F" w:tentative="1">
      <w:start w:val="1"/>
      <w:numFmt w:val="decimal"/>
      <w:lvlText w:val="%4."/>
      <w:lvlJc w:val="left"/>
      <w:pPr>
        <w:tabs>
          <w:tab w:val="num" w:pos="2596"/>
        </w:tabs>
        <w:ind w:left="2596" w:hanging="360"/>
      </w:pPr>
    </w:lvl>
    <w:lvl w:ilvl="4" w:tplc="04140019" w:tentative="1">
      <w:start w:val="1"/>
      <w:numFmt w:val="lowerLetter"/>
      <w:lvlText w:val="%5."/>
      <w:lvlJc w:val="left"/>
      <w:pPr>
        <w:tabs>
          <w:tab w:val="num" w:pos="3316"/>
        </w:tabs>
        <w:ind w:left="3316" w:hanging="360"/>
      </w:pPr>
    </w:lvl>
    <w:lvl w:ilvl="5" w:tplc="0414001B" w:tentative="1">
      <w:start w:val="1"/>
      <w:numFmt w:val="lowerRoman"/>
      <w:lvlText w:val="%6."/>
      <w:lvlJc w:val="right"/>
      <w:pPr>
        <w:tabs>
          <w:tab w:val="num" w:pos="4036"/>
        </w:tabs>
        <w:ind w:left="4036" w:hanging="180"/>
      </w:pPr>
    </w:lvl>
    <w:lvl w:ilvl="6" w:tplc="0414000F" w:tentative="1">
      <w:start w:val="1"/>
      <w:numFmt w:val="decimal"/>
      <w:lvlText w:val="%7."/>
      <w:lvlJc w:val="left"/>
      <w:pPr>
        <w:tabs>
          <w:tab w:val="num" w:pos="4756"/>
        </w:tabs>
        <w:ind w:left="4756" w:hanging="360"/>
      </w:pPr>
    </w:lvl>
    <w:lvl w:ilvl="7" w:tplc="04140019" w:tentative="1">
      <w:start w:val="1"/>
      <w:numFmt w:val="lowerLetter"/>
      <w:lvlText w:val="%8."/>
      <w:lvlJc w:val="left"/>
      <w:pPr>
        <w:tabs>
          <w:tab w:val="num" w:pos="5476"/>
        </w:tabs>
        <w:ind w:left="5476" w:hanging="360"/>
      </w:pPr>
    </w:lvl>
    <w:lvl w:ilvl="8" w:tplc="0414001B" w:tentative="1">
      <w:start w:val="1"/>
      <w:numFmt w:val="lowerRoman"/>
      <w:lvlText w:val="%9."/>
      <w:lvlJc w:val="right"/>
      <w:pPr>
        <w:tabs>
          <w:tab w:val="num" w:pos="6196"/>
        </w:tabs>
        <w:ind w:left="6196" w:hanging="180"/>
      </w:pPr>
    </w:lvl>
  </w:abstractNum>
  <w:abstractNum w:abstractNumId="5" w15:restartNumberingAfterBreak="0">
    <w:nsid w:val="1B4029CD"/>
    <w:multiLevelType w:val="multilevel"/>
    <w:tmpl w:val="B7A82D8E"/>
    <w:lvl w:ilvl="0">
      <w:start w:val="1"/>
      <w:numFmt w:val="decimal"/>
      <w:suff w:val="space"/>
      <w:lvlText w:val="%1."/>
      <w:lvlJc w:val="left"/>
      <w:pPr>
        <w:ind w:left="152" w:hanging="360"/>
      </w:pPr>
      <w:rPr>
        <w:rFonts w:hint="default"/>
      </w:rPr>
    </w:lvl>
    <w:lvl w:ilvl="1">
      <w:start w:val="1"/>
      <w:numFmt w:val="decimal"/>
      <w:lvlText w:val="%1.%2."/>
      <w:lvlJc w:val="left"/>
      <w:pPr>
        <w:tabs>
          <w:tab w:val="num" w:pos="1592"/>
        </w:tabs>
        <w:ind w:left="584" w:hanging="432"/>
      </w:pPr>
      <w:rPr>
        <w:rFonts w:hint="default"/>
      </w:rPr>
    </w:lvl>
    <w:lvl w:ilvl="2">
      <w:start w:val="1"/>
      <w:numFmt w:val="decimal"/>
      <w:lvlText w:val="%1.%2.%3."/>
      <w:lvlJc w:val="left"/>
      <w:pPr>
        <w:tabs>
          <w:tab w:val="num" w:pos="2312"/>
        </w:tabs>
        <w:ind w:left="1016" w:hanging="504"/>
      </w:pPr>
      <w:rPr>
        <w:rFonts w:hint="default"/>
      </w:rPr>
    </w:lvl>
    <w:lvl w:ilvl="3">
      <w:start w:val="1"/>
      <w:numFmt w:val="decimal"/>
      <w:lvlText w:val="%1.%2.%3.%4."/>
      <w:lvlJc w:val="left"/>
      <w:pPr>
        <w:tabs>
          <w:tab w:val="num" w:pos="3392"/>
        </w:tabs>
        <w:ind w:left="1520" w:hanging="648"/>
      </w:pPr>
      <w:rPr>
        <w:rFonts w:hint="default"/>
      </w:rPr>
    </w:lvl>
    <w:lvl w:ilvl="4">
      <w:start w:val="1"/>
      <w:numFmt w:val="decimal"/>
      <w:lvlText w:val="%1.%2.%3.%4.%5."/>
      <w:lvlJc w:val="left"/>
      <w:pPr>
        <w:tabs>
          <w:tab w:val="num" w:pos="4112"/>
        </w:tabs>
        <w:ind w:left="2024" w:hanging="792"/>
      </w:pPr>
      <w:rPr>
        <w:rFonts w:hint="default"/>
      </w:rPr>
    </w:lvl>
    <w:lvl w:ilvl="5">
      <w:start w:val="1"/>
      <w:numFmt w:val="decimal"/>
      <w:lvlText w:val="%1.%2.%3.%4.%5.%6."/>
      <w:lvlJc w:val="left"/>
      <w:pPr>
        <w:tabs>
          <w:tab w:val="num" w:pos="5192"/>
        </w:tabs>
        <w:ind w:left="2528" w:hanging="936"/>
      </w:pPr>
      <w:rPr>
        <w:rFonts w:hint="default"/>
      </w:rPr>
    </w:lvl>
    <w:lvl w:ilvl="6">
      <w:start w:val="1"/>
      <w:numFmt w:val="decimal"/>
      <w:lvlText w:val="%1.%2.%3.%4.%5.%6.%7."/>
      <w:lvlJc w:val="left"/>
      <w:pPr>
        <w:tabs>
          <w:tab w:val="num" w:pos="5912"/>
        </w:tabs>
        <w:ind w:left="3032" w:hanging="1080"/>
      </w:pPr>
      <w:rPr>
        <w:rFonts w:hint="default"/>
      </w:rPr>
    </w:lvl>
    <w:lvl w:ilvl="7">
      <w:start w:val="1"/>
      <w:numFmt w:val="decimal"/>
      <w:lvlText w:val="%1.%2.%3.%4.%5.%6.%7.%8."/>
      <w:lvlJc w:val="left"/>
      <w:pPr>
        <w:tabs>
          <w:tab w:val="num" w:pos="6992"/>
        </w:tabs>
        <w:ind w:left="3536" w:hanging="1224"/>
      </w:pPr>
      <w:rPr>
        <w:rFonts w:hint="default"/>
      </w:rPr>
    </w:lvl>
    <w:lvl w:ilvl="8">
      <w:start w:val="1"/>
      <w:numFmt w:val="decimal"/>
      <w:lvlText w:val="%1.%2.%3.%4.%5.%6.%7.%8.%9."/>
      <w:lvlJc w:val="left"/>
      <w:pPr>
        <w:tabs>
          <w:tab w:val="num" w:pos="8072"/>
        </w:tabs>
        <w:ind w:left="4112" w:hanging="1440"/>
      </w:pPr>
      <w:rPr>
        <w:rFonts w:hint="default"/>
      </w:rPr>
    </w:lvl>
  </w:abstractNum>
  <w:abstractNum w:abstractNumId="6" w15:restartNumberingAfterBreak="0">
    <w:nsid w:val="1E45747B"/>
    <w:multiLevelType w:val="singleLevel"/>
    <w:tmpl w:val="3D820A90"/>
    <w:lvl w:ilvl="0">
      <w:start w:val="1"/>
      <w:numFmt w:val="bullet"/>
      <w:lvlText w:val=""/>
      <w:lvlJc w:val="left"/>
      <w:pPr>
        <w:tabs>
          <w:tab w:val="num" w:pos="360"/>
        </w:tabs>
        <w:ind w:left="360" w:hanging="360"/>
      </w:pPr>
      <w:rPr>
        <w:rFonts w:ascii="Symbol" w:hAnsi="Symbol" w:hint="default"/>
        <w:sz w:val="18"/>
      </w:rPr>
    </w:lvl>
  </w:abstractNum>
  <w:abstractNum w:abstractNumId="7" w15:restartNumberingAfterBreak="0">
    <w:nsid w:val="1F6939AE"/>
    <w:multiLevelType w:val="multilevel"/>
    <w:tmpl w:val="BC8000DA"/>
    <w:lvl w:ilvl="0">
      <w:start w:val="1"/>
      <w:numFmt w:val="decimal"/>
      <w:suff w:val="space"/>
      <w:lvlText w:val="%1."/>
      <w:lvlJc w:val="left"/>
      <w:pPr>
        <w:ind w:left="152" w:hanging="360"/>
      </w:pPr>
      <w:rPr>
        <w:rFonts w:hint="default"/>
      </w:rPr>
    </w:lvl>
    <w:lvl w:ilvl="1">
      <w:start w:val="1"/>
      <w:numFmt w:val="decimal"/>
      <w:lvlRestart w:val="0"/>
      <w:lvlText w:val="%1.%2."/>
      <w:lvlJc w:val="left"/>
      <w:pPr>
        <w:tabs>
          <w:tab w:val="num" w:pos="1592"/>
        </w:tabs>
        <w:ind w:left="584" w:hanging="432"/>
      </w:pPr>
      <w:rPr>
        <w:rFonts w:hint="default"/>
      </w:rPr>
    </w:lvl>
    <w:lvl w:ilvl="2">
      <w:start w:val="1"/>
      <w:numFmt w:val="decimal"/>
      <w:lvlText w:val="%1.%2.%3."/>
      <w:lvlJc w:val="left"/>
      <w:pPr>
        <w:tabs>
          <w:tab w:val="num" w:pos="2312"/>
        </w:tabs>
        <w:ind w:left="1016" w:hanging="504"/>
      </w:pPr>
      <w:rPr>
        <w:rFonts w:hint="default"/>
      </w:rPr>
    </w:lvl>
    <w:lvl w:ilvl="3">
      <w:start w:val="1"/>
      <w:numFmt w:val="decimal"/>
      <w:lvlText w:val="%1.%2.%3.%4."/>
      <w:lvlJc w:val="left"/>
      <w:pPr>
        <w:tabs>
          <w:tab w:val="num" w:pos="3392"/>
        </w:tabs>
        <w:ind w:left="1520" w:hanging="648"/>
      </w:pPr>
      <w:rPr>
        <w:rFonts w:hint="default"/>
      </w:rPr>
    </w:lvl>
    <w:lvl w:ilvl="4">
      <w:start w:val="1"/>
      <w:numFmt w:val="decimal"/>
      <w:lvlText w:val="%1.%2.%3.%4.%5."/>
      <w:lvlJc w:val="left"/>
      <w:pPr>
        <w:tabs>
          <w:tab w:val="num" w:pos="4112"/>
        </w:tabs>
        <w:ind w:left="2024" w:hanging="792"/>
      </w:pPr>
      <w:rPr>
        <w:rFonts w:hint="default"/>
      </w:rPr>
    </w:lvl>
    <w:lvl w:ilvl="5">
      <w:start w:val="1"/>
      <w:numFmt w:val="decimal"/>
      <w:lvlText w:val="%1.%2.%3.%4.%5.%6."/>
      <w:lvlJc w:val="left"/>
      <w:pPr>
        <w:tabs>
          <w:tab w:val="num" w:pos="5192"/>
        </w:tabs>
        <w:ind w:left="2528" w:hanging="936"/>
      </w:pPr>
      <w:rPr>
        <w:rFonts w:hint="default"/>
      </w:rPr>
    </w:lvl>
    <w:lvl w:ilvl="6">
      <w:start w:val="1"/>
      <w:numFmt w:val="decimal"/>
      <w:lvlText w:val="%1.%2.%3.%4.%5.%6.%7."/>
      <w:lvlJc w:val="left"/>
      <w:pPr>
        <w:tabs>
          <w:tab w:val="num" w:pos="5912"/>
        </w:tabs>
        <w:ind w:left="3032" w:hanging="1080"/>
      </w:pPr>
      <w:rPr>
        <w:rFonts w:hint="default"/>
      </w:rPr>
    </w:lvl>
    <w:lvl w:ilvl="7">
      <w:start w:val="1"/>
      <w:numFmt w:val="decimal"/>
      <w:lvlText w:val="%1.%2.%3.%4.%5.%6.%7.%8."/>
      <w:lvlJc w:val="left"/>
      <w:pPr>
        <w:tabs>
          <w:tab w:val="num" w:pos="6992"/>
        </w:tabs>
        <w:ind w:left="3536" w:hanging="1224"/>
      </w:pPr>
      <w:rPr>
        <w:rFonts w:hint="default"/>
      </w:rPr>
    </w:lvl>
    <w:lvl w:ilvl="8">
      <w:start w:val="1"/>
      <w:numFmt w:val="decimal"/>
      <w:lvlText w:val="%1.%2.%3.%4.%5.%6.%7.%8.%9."/>
      <w:lvlJc w:val="left"/>
      <w:pPr>
        <w:tabs>
          <w:tab w:val="num" w:pos="8072"/>
        </w:tabs>
        <w:ind w:left="4112" w:hanging="1440"/>
      </w:pPr>
      <w:rPr>
        <w:rFonts w:hint="default"/>
      </w:rPr>
    </w:lvl>
  </w:abstractNum>
  <w:abstractNum w:abstractNumId="8" w15:restartNumberingAfterBreak="0">
    <w:nsid w:val="25920AB2"/>
    <w:multiLevelType w:val="multilevel"/>
    <w:tmpl w:val="B7A82D8E"/>
    <w:lvl w:ilvl="0">
      <w:start w:val="1"/>
      <w:numFmt w:val="decimal"/>
      <w:suff w:val="space"/>
      <w:lvlText w:val="%1."/>
      <w:lvlJc w:val="left"/>
      <w:pPr>
        <w:ind w:left="152" w:hanging="360"/>
      </w:pPr>
      <w:rPr>
        <w:rFonts w:hint="default"/>
      </w:rPr>
    </w:lvl>
    <w:lvl w:ilvl="1">
      <w:start w:val="1"/>
      <w:numFmt w:val="decimal"/>
      <w:lvlText w:val="%1.%2."/>
      <w:lvlJc w:val="left"/>
      <w:pPr>
        <w:tabs>
          <w:tab w:val="num" w:pos="1592"/>
        </w:tabs>
        <w:ind w:left="584" w:hanging="432"/>
      </w:pPr>
      <w:rPr>
        <w:rFonts w:hint="default"/>
      </w:rPr>
    </w:lvl>
    <w:lvl w:ilvl="2">
      <w:start w:val="1"/>
      <w:numFmt w:val="decimal"/>
      <w:lvlText w:val="%1.%2.%3."/>
      <w:lvlJc w:val="left"/>
      <w:pPr>
        <w:tabs>
          <w:tab w:val="num" w:pos="2312"/>
        </w:tabs>
        <w:ind w:left="1016" w:hanging="504"/>
      </w:pPr>
      <w:rPr>
        <w:rFonts w:hint="default"/>
      </w:rPr>
    </w:lvl>
    <w:lvl w:ilvl="3">
      <w:start w:val="1"/>
      <w:numFmt w:val="decimal"/>
      <w:lvlText w:val="%1.%2.%3.%4."/>
      <w:lvlJc w:val="left"/>
      <w:pPr>
        <w:tabs>
          <w:tab w:val="num" w:pos="3392"/>
        </w:tabs>
        <w:ind w:left="1520" w:hanging="648"/>
      </w:pPr>
      <w:rPr>
        <w:rFonts w:hint="default"/>
      </w:rPr>
    </w:lvl>
    <w:lvl w:ilvl="4">
      <w:start w:val="1"/>
      <w:numFmt w:val="decimal"/>
      <w:lvlText w:val="%1.%2.%3.%4.%5."/>
      <w:lvlJc w:val="left"/>
      <w:pPr>
        <w:tabs>
          <w:tab w:val="num" w:pos="4112"/>
        </w:tabs>
        <w:ind w:left="2024" w:hanging="792"/>
      </w:pPr>
      <w:rPr>
        <w:rFonts w:hint="default"/>
      </w:rPr>
    </w:lvl>
    <w:lvl w:ilvl="5">
      <w:start w:val="1"/>
      <w:numFmt w:val="decimal"/>
      <w:lvlText w:val="%1.%2.%3.%4.%5.%6."/>
      <w:lvlJc w:val="left"/>
      <w:pPr>
        <w:tabs>
          <w:tab w:val="num" w:pos="5192"/>
        </w:tabs>
        <w:ind w:left="2528" w:hanging="936"/>
      </w:pPr>
      <w:rPr>
        <w:rFonts w:hint="default"/>
      </w:rPr>
    </w:lvl>
    <w:lvl w:ilvl="6">
      <w:start w:val="1"/>
      <w:numFmt w:val="decimal"/>
      <w:lvlText w:val="%1.%2.%3.%4.%5.%6.%7."/>
      <w:lvlJc w:val="left"/>
      <w:pPr>
        <w:tabs>
          <w:tab w:val="num" w:pos="5912"/>
        </w:tabs>
        <w:ind w:left="3032" w:hanging="1080"/>
      </w:pPr>
      <w:rPr>
        <w:rFonts w:hint="default"/>
      </w:rPr>
    </w:lvl>
    <w:lvl w:ilvl="7">
      <w:start w:val="1"/>
      <w:numFmt w:val="decimal"/>
      <w:lvlText w:val="%1.%2.%3.%4.%5.%6.%7.%8."/>
      <w:lvlJc w:val="left"/>
      <w:pPr>
        <w:tabs>
          <w:tab w:val="num" w:pos="6992"/>
        </w:tabs>
        <w:ind w:left="3536" w:hanging="1224"/>
      </w:pPr>
      <w:rPr>
        <w:rFonts w:hint="default"/>
      </w:rPr>
    </w:lvl>
    <w:lvl w:ilvl="8">
      <w:start w:val="1"/>
      <w:numFmt w:val="decimal"/>
      <w:lvlText w:val="%1.%2.%3.%4.%5.%6.%7.%8.%9."/>
      <w:lvlJc w:val="left"/>
      <w:pPr>
        <w:tabs>
          <w:tab w:val="num" w:pos="8072"/>
        </w:tabs>
        <w:ind w:left="4112" w:hanging="1440"/>
      </w:pPr>
      <w:rPr>
        <w:rFonts w:hint="default"/>
      </w:rPr>
    </w:lvl>
  </w:abstractNum>
  <w:abstractNum w:abstractNumId="9" w15:restartNumberingAfterBreak="0">
    <w:nsid w:val="3694049B"/>
    <w:multiLevelType w:val="multilevel"/>
    <w:tmpl w:val="DCA0A4A8"/>
    <w:lvl w:ilvl="0">
      <w:start w:val="1"/>
      <w:numFmt w:val="decimal"/>
      <w:suff w:val="space"/>
      <w:lvlText w:val="%1."/>
      <w:lvlJc w:val="left"/>
      <w:pPr>
        <w:ind w:left="436" w:hanging="360"/>
      </w:pPr>
      <w:rPr>
        <w:rFonts w:hint="default"/>
      </w:rPr>
    </w:lvl>
    <w:lvl w:ilvl="1">
      <w:start w:val="1"/>
      <w:numFmt w:val="decimal"/>
      <w:lvlText w:val="%1.%2."/>
      <w:lvlJc w:val="left"/>
      <w:pPr>
        <w:tabs>
          <w:tab w:val="num" w:pos="1876"/>
        </w:tabs>
        <w:ind w:left="868" w:hanging="432"/>
      </w:pPr>
      <w:rPr>
        <w:rFonts w:hint="default"/>
      </w:rPr>
    </w:lvl>
    <w:lvl w:ilvl="2">
      <w:start w:val="1"/>
      <w:numFmt w:val="decimal"/>
      <w:lvlText w:val="%1.%2.%3."/>
      <w:lvlJc w:val="left"/>
      <w:pPr>
        <w:tabs>
          <w:tab w:val="num" w:pos="2596"/>
        </w:tabs>
        <w:ind w:left="1300" w:hanging="504"/>
      </w:pPr>
      <w:rPr>
        <w:rFonts w:hint="default"/>
      </w:rPr>
    </w:lvl>
    <w:lvl w:ilvl="3">
      <w:start w:val="1"/>
      <w:numFmt w:val="decimal"/>
      <w:lvlText w:val="%1.%2.%3.%4."/>
      <w:lvlJc w:val="left"/>
      <w:pPr>
        <w:tabs>
          <w:tab w:val="num" w:pos="3676"/>
        </w:tabs>
        <w:ind w:left="1804" w:hanging="648"/>
      </w:pPr>
      <w:rPr>
        <w:rFonts w:hint="default"/>
      </w:rPr>
    </w:lvl>
    <w:lvl w:ilvl="4">
      <w:start w:val="1"/>
      <w:numFmt w:val="decimal"/>
      <w:lvlText w:val="%1.%2.%3.%4.%5."/>
      <w:lvlJc w:val="left"/>
      <w:pPr>
        <w:tabs>
          <w:tab w:val="num" w:pos="4396"/>
        </w:tabs>
        <w:ind w:left="2308" w:hanging="792"/>
      </w:pPr>
      <w:rPr>
        <w:rFonts w:hint="default"/>
      </w:rPr>
    </w:lvl>
    <w:lvl w:ilvl="5">
      <w:start w:val="1"/>
      <w:numFmt w:val="decimal"/>
      <w:lvlText w:val="%1.%2.%3.%4.%5.%6."/>
      <w:lvlJc w:val="left"/>
      <w:pPr>
        <w:tabs>
          <w:tab w:val="num" w:pos="5476"/>
        </w:tabs>
        <w:ind w:left="2812" w:hanging="936"/>
      </w:pPr>
      <w:rPr>
        <w:rFonts w:hint="default"/>
      </w:rPr>
    </w:lvl>
    <w:lvl w:ilvl="6">
      <w:start w:val="1"/>
      <w:numFmt w:val="decimal"/>
      <w:lvlText w:val="%1.%2.%3.%4.%5.%6.%7."/>
      <w:lvlJc w:val="left"/>
      <w:pPr>
        <w:tabs>
          <w:tab w:val="num" w:pos="6196"/>
        </w:tabs>
        <w:ind w:left="3316" w:hanging="1080"/>
      </w:pPr>
      <w:rPr>
        <w:rFonts w:hint="default"/>
      </w:rPr>
    </w:lvl>
    <w:lvl w:ilvl="7">
      <w:start w:val="1"/>
      <w:numFmt w:val="decimal"/>
      <w:lvlText w:val="%1.%2.%3.%4.%5.%6.%7.%8."/>
      <w:lvlJc w:val="left"/>
      <w:pPr>
        <w:tabs>
          <w:tab w:val="num" w:pos="7276"/>
        </w:tabs>
        <w:ind w:left="3820" w:hanging="1224"/>
      </w:pPr>
      <w:rPr>
        <w:rFonts w:hint="default"/>
      </w:rPr>
    </w:lvl>
    <w:lvl w:ilvl="8">
      <w:start w:val="1"/>
      <w:numFmt w:val="decimal"/>
      <w:lvlText w:val="%1.%2.%3.%4.%5.%6.%7.%8.%9."/>
      <w:lvlJc w:val="left"/>
      <w:pPr>
        <w:tabs>
          <w:tab w:val="num" w:pos="8356"/>
        </w:tabs>
        <w:ind w:left="4396" w:hanging="1440"/>
      </w:pPr>
      <w:rPr>
        <w:rFonts w:hint="default"/>
      </w:rPr>
    </w:lvl>
  </w:abstractNum>
  <w:abstractNum w:abstractNumId="10" w15:restartNumberingAfterBreak="0">
    <w:nsid w:val="3A9A68FE"/>
    <w:multiLevelType w:val="hybridMultilevel"/>
    <w:tmpl w:val="805476F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C65CE"/>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01A5A12"/>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4F36150F"/>
    <w:multiLevelType w:val="multilevel"/>
    <w:tmpl w:val="B1C0B7CA"/>
    <w:lvl w:ilvl="0">
      <w:start w:val="1"/>
      <w:numFmt w:val="decimal"/>
      <w:suff w:val="space"/>
      <w:lvlText w:val="%1."/>
      <w:lvlJc w:val="left"/>
      <w:pPr>
        <w:ind w:left="0" w:hanging="360"/>
      </w:pPr>
      <w:rPr>
        <w:rFonts w:hint="default"/>
      </w:rPr>
    </w:lvl>
    <w:lvl w:ilvl="1">
      <w:start w:val="1"/>
      <w:numFmt w:val="decimal"/>
      <w:lvlRestart w:val="0"/>
      <w:lvlText w:val="%1.%2."/>
      <w:lvlJc w:val="left"/>
      <w:pPr>
        <w:tabs>
          <w:tab w:val="num" w:pos="1440"/>
        </w:tabs>
        <w:ind w:left="432" w:hanging="432"/>
      </w:pPr>
      <w:rPr>
        <w:rFonts w:hint="default"/>
      </w:rPr>
    </w:lvl>
    <w:lvl w:ilvl="2">
      <w:start w:val="1"/>
      <w:numFmt w:val="decimal"/>
      <w:lvlText w:val="%2%1..%3."/>
      <w:lvlJc w:val="left"/>
      <w:pPr>
        <w:tabs>
          <w:tab w:val="num" w:pos="2160"/>
        </w:tabs>
        <w:ind w:left="864" w:hanging="504"/>
      </w:pPr>
      <w:rPr>
        <w:rFonts w:hint="default"/>
      </w:rPr>
    </w:lvl>
    <w:lvl w:ilvl="3">
      <w:start w:val="1"/>
      <w:numFmt w:val="decimal"/>
      <w:lvlText w:val="%1.%2.%3.%4."/>
      <w:lvlJc w:val="left"/>
      <w:pPr>
        <w:tabs>
          <w:tab w:val="num" w:pos="3240"/>
        </w:tabs>
        <w:ind w:left="1368" w:hanging="648"/>
      </w:pPr>
      <w:rPr>
        <w:rFonts w:hint="default"/>
      </w:rPr>
    </w:lvl>
    <w:lvl w:ilvl="4">
      <w:start w:val="1"/>
      <w:numFmt w:val="decimal"/>
      <w:lvlText w:val="%1.%2.%3.%4.%5."/>
      <w:lvlJc w:val="left"/>
      <w:pPr>
        <w:tabs>
          <w:tab w:val="num" w:pos="3960"/>
        </w:tabs>
        <w:ind w:left="1872" w:hanging="792"/>
      </w:pPr>
      <w:rPr>
        <w:rFonts w:hint="default"/>
      </w:rPr>
    </w:lvl>
    <w:lvl w:ilvl="5">
      <w:start w:val="1"/>
      <w:numFmt w:val="decimal"/>
      <w:lvlText w:val="%1.%2.%3.%4.%5.%6."/>
      <w:lvlJc w:val="left"/>
      <w:pPr>
        <w:tabs>
          <w:tab w:val="num" w:pos="5040"/>
        </w:tabs>
        <w:ind w:left="2376" w:hanging="936"/>
      </w:pPr>
      <w:rPr>
        <w:rFonts w:hint="default"/>
      </w:rPr>
    </w:lvl>
    <w:lvl w:ilvl="6">
      <w:start w:val="1"/>
      <w:numFmt w:val="decimal"/>
      <w:lvlText w:val="%1.%2.%3.%4.%5.%6.%7."/>
      <w:lvlJc w:val="left"/>
      <w:pPr>
        <w:tabs>
          <w:tab w:val="num" w:pos="5760"/>
        </w:tabs>
        <w:ind w:left="2880" w:hanging="1080"/>
      </w:pPr>
      <w:rPr>
        <w:rFonts w:hint="default"/>
      </w:rPr>
    </w:lvl>
    <w:lvl w:ilvl="7">
      <w:start w:val="1"/>
      <w:numFmt w:val="decimal"/>
      <w:lvlText w:val="%1.%2.%3.%4.%5.%6.%7.%8."/>
      <w:lvlJc w:val="left"/>
      <w:pPr>
        <w:tabs>
          <w:tab w:val="num" w:pos="6840"/>
        </w:tabs>
        <w:ind w:left="3384" w:hanging="1224"/>
      </w:pPr>
      <w:rPr>
        <w:rFonts w:hint="default"/>
      </w:rPr>
    </w:lvl>
    <w:lvl w:ilvl="8">
      <w:start w:val="1"/>
      <w:numFmt w:val="decimal"/>
      <w:lvlText w:val="%1.%2.%3.%4.%5.%6.%7.%8.%9."/>
      <w:lvlJc w:val="left"/>
      <w:pPr>
        <w:tabs>
          <w:tab w:val="num" w:pos="7920"/>
        </w:tabs>
        <w:ind w:left="3960" w:hanging="1440"/>
      </w:pPr>
      <w:rPr>
        <w:rFonts w:hint="default"/>
      </w:rPr>
    </w:lvl>
  </w:abstractNum>
  <w:abstractNum w:abstractNumId="14" w15:restartNumberingAfterBreak="0">
    <w:nsid w:val="5B8F583A"/>
    <w:multiLevelType w:val="multilevel"/>
    <w:tmpl w:val="021AEBFE"/>
    <w:lvl w:ilvl="0">
      <w:start w:val="1"/>
      <w:numFmt w:val="decimal"/>
      <w:suff w:val="space"/>
      <w:lvlText w:val="%1."/>
      <w:lvlJc w:val="left"/>
      <w:pPr>
        <w:ind w:left="0" w:hanging="360"/>
      </w:pPr>
      <w:rPr>
        <w:rFonts w:hint="default"/>
      </w:rPr>
    </w:lvl>
    <w:lvl w:ilvl="1">
      <w:start w:val="1"/>
      <w:numFmt w:val="decimal"/>
      <w:lvlRestart w:val="0"/>
      <w:lvlText w:val="%1.%2."/>
      <w:lvlJc w:val="left"/>
      <w:pPr>
        <w:tabs>
          <w:tab w:val="num" w:pos="1440"/>
        </w:tabs>
        <w:ind w:left="432" w:hanging="432"/>
      </w:pPr>
      <w:rPr>
        <w:rFonts w:hint="default"/>
      </w:rPr>
    </w:lvl>
    <w:lvl w:ilvl="2">
      <w:start w:val="1"/>
      <w:numFmt w:val="decimal"/>
      <w:lvlText w:val="%1.%2.%3."/>
      <w:lvlJc w:val="left"/>
      <w:pPr>
        <w:tabs>
          <w:tab w:val="num" w:pos="2160"/>
        </w:tabs>
        <w:ind w:left="864" w:hanging="504"/>
      </w:pPr>
      <w:rPr>
        <w:rFonts w:hint="default"/>
      </w:rPr>
    </w:lvl>
    <w:lvl w:ilvl="3">
      <w:start w:val="1"/>
      <w:numFmt w:val="decimal"/>
      <w:lvlText w:val="%1.%2.%3.%4."/>
      <w:lvlJc w:val="left"/>
      <w:pPr>
        <w:tabs>
          <w:tab w:val="num" w:pos="3240"/>
        </w:tabs>
        <w:ind w:left="1368" w:hanging="648"/>
      </w:pPr>
      <w:rPr>
        <w:rFonts w:hint="default"/>
      </w:rPr>
    </w:lvl>
    <w:lvl w:ilvl="4">
      <w:start w:val="1"/>
      <w:numFmt w:val="decimal"/>
      <w:lvlText w:val="%1.%2.%3.%4.%5."/>
      <w:lvlJc w:val="left"/>
      <w:pPr>
        <w:tabs>
          <w:tab w:val="num" w:pos="3960"/>
        </w:tabs>
        <w:ind w:left="1872" w:hanging="792"/>
      </w:pPr>
      <w:rPr>
        <w:rFonts w:hint="default"/>
      </w:rPr>
    </w:lvl>
    <w:lvl w:ilvl="5">
      <w:start w:val="1"/>
      <w:numFmt w:val="decimal"/>
      <w:lvlText w:val="%1.%2.%3.%4.%5.%6."/>
      <w:lvlJc w:val="left"/>
      <w:pPr>
        <w:tabs>
          <w:tab w:val="num" w:pos="5040"/>
        </w:tabs>
        <w:ind w:left="2376" w:hanging="936"/>
      </w:pPr>
      <w:rPr>
        <w:rFonts w:hint="default"/>
      </w:rPr>
    </w:lvl>
    <w:lvl w:ilvl="6">
      <w:start w:val="1"/>
      <w:numFmt w:val="decimal"/>
      <w:lvlText w:val="%1.%2.%3.%4.%5.%6.%7."/>
      <w:lvlJc w:val="left"/>
      <w:pPr>
        <w:tabs>
          <w:tab w:val="num" w:pos="5760"/>
        </w:tabs>
        <w:ind w:left="2880" w:hanging="1080"/>
      </w:pPr>
      <w:rPr>
        <w:rFonts w:hint="default"/>
      </w:rPr>
    </w:lvl>
    <w:lvl w:ilvl="7">
      <w:start w:val="1"/>
      <w:numFmt w:val="decimal"/>
      <w:lvlText w:val="%1.%2.%3.%4.%5.%6.%7.%8."/>
      <w:lvlJc w:val="left"/>
      <w:pPr>
        <w:tabs>
          <w:tab w:val="num" w:pos="6840"/>
        </w:tabs>
        <w:ind w:left="3384" w:hanging="1224"/>
      </w:pPr>
      <w:rPr>
        <w:rFonts w:hint="default"/>
      </w:rPr>
    </w:lvl>
    <w:lvl w:ilvl="8">
      <w:start w:val="1"/>
      <w:numFmt w:val="decimal"/>
      <w:lvlText w:val="%1.%2.%3.%4.%5.%6.%7.%8.%9."/>
      <w:lvlJc w:val="left"/>
      <w:pPr>
        <w:tabs>
          <w:tab w:val="num" w:pos="7920"/>
        </w:tabs>
        <w:ind w:left="3960" w:hanging="1440"/>
      </w:pPr>
      <w:rPr>
        <w:rFonts w:hint="default"/>
      </w:rPr>
    </w:lvl>
  </w:abstractNum>
  <w:abstractNum w:abstractNumId="15" w15:restartNumberingAfterBreak="0">
    <w:nsid w:val="662A2B42"/>
    <w:multiLevelType w:val="multilevel"/>
    <w:tmpl w:val="CA826010"/>
    <w:lvl w:ilvl="0">
      <w:start w:val="1"/>
      <w:numFmt w:val="decimal"/>
      <w:suff w:val="space"/>
      <w:lvlText w:val="%1."/>
      <w:lvlJc w:val="left"/>
      <w:pPr>
        <w:ind w:left="0" w:hanging="360"/>
      </w:pPr>
      <w:rPr>
        <w:rFonts w:hint="default"/>
      </w:rPr>
    </w:lvl>
    <w:lvl w:ilvl="1">
      <w:start w:val="1"/>
      <w:numFmt w:val="decimal"/>
      <w:lvlRestart w:val="0"/>
      <w:lvlText w:val="%1.%2."/>
      <w:lvlJc w:val="left"/>
      <w:pPr>
        <w:tabs>
          <w:tab w:val="num" w:pos="1440"/>
        </w:tabs>
        <w:ind w:left="432" w:hanging="432"/>
      </w:pPr>
      <w:rPr>
        <w:rFonts w:hint="default"/>
      </w:rPr>
    </w:lvl>
    <w:lvl w:ilvl="2">
      <w:start w:val="1"/>
      <w:numFmt w:val="decimal"/>
      <w:lvlText w:val="%1.%2.%3."/>
      <w:lvlJc w:val="left"/>
      <w:pPr>
        <w:tabs>
          <w:tab w:val="num" w:pos="2160"/>
        </w:tabs>
        <w:ind w:left="864" w:hanging="504"/>
      </w:pPr>
      <w:rPr>
        <w:rFonts w:hint="default"/>
      </w:rPr>
    </w:lvl>
    <w:lvl w:ilvl="3">
      <w:start w:val="1"/>
      <w:numFmt w:val="decimal"/>
      <w:lvlText w:val="%1.%2.%3.%4."/>
      <w:lvlJc w:val="left"/>
      <w:pPr>
        <w:tabs>
          <w:tab w:val="num" w:pos="3240"/>
        </w:tabs>
        <w:ind w:left="1368" w:hanging="648"/>
      </w:pPr>
      <w:rPr>
        <w:rFonts w:hint="default"/>
      </w:rPr>
    </w:lvl>
    <w:lvl w:ilvl="4">
      <w:start w:val="1"/>
      <w:numFmt w:val="decimal"/>
      <w:lvlText w:val="%1.%2.%3.%4.%5."/>
      <w:lvlJc w:val="left"/>
      <w:pPr>
        <w:tabs>
          <w:tab w:val="num" w:pos="3960"/>
        </w:tabs>
        <w:ind w:left="1872" w:hanging="792"/>
      </w:pPr>
      <w:rPr>
        <w:rFonts w:hint="default"/>
      </w:rPr>
    </w:lvl>
    <w:lvl w:ilvl="5">
      <w:start w:val="1"/>
      <w:numFmt w:val="decimal"/>
      <w:lvlText w:val="%1.%2.%3.%4.%5.%6."/>
      <w:lvlJc w:val="left"/>
      <w:pPr>
        <w:tabs>
          <w:tab w:val="num" w:pos="5040"/>
        </w:tabs>
        <w:ind w:left="2376" w:hanging="936"/>
      </w:pPr>
      <w:rPr>
        <w:rFonts w:hint="default"/>
      </w:rPr>
    </w:lvl>
    <w:lvl w:ilvl="6">
      <w:start w:val="1"/>
      <w:numFmt w:val="decimal"/>
      <w:lvlText w:val="%1.%2.%3.%4.%5.%6.%7."/>
      <w:lvlJc w:val="left"/>
      <w:pPr>
        <w:tabs>
          <w:tab w:val="num" w:pos="5760"/>
        </w:tabs>
        <w:ind w:left="2880" w:hanging="1080"/>
      </w:pPr>
      <w:rPr>
        <w:rFonts w:hint="default"/>
      </w:rPr>
    </w:lvl>
    <w:lvl w:ilvl="7">
      <w:start w:val="1"/>
      <w:numFmt w:val="decimal"/>
      <w:lvlText w:val="%1.%2.%3.%4.%5.%6.%7.%8."/>
      <w:lvlJc w:val="left"/>
      <w:pPr>
        <w:tabs>
          <w:tab w:val="num" w:pos="6840"/>
        </w:tabs>
        <w:ind w:left="3384" w:hanging="1224"/>
      </w:pPr>
      <w:rPr>
        <w:rFonts w:hint="default"/>
      </w:rPr>
    </w:lvl>
    <w:lvl w:ilvl="8">
      <w:start w:val="1"/>
      <w:numFmt w:val="decimal"/>
      <w:lvlText w:val="%1.%2.%3.%4.%5.%6.%7.%8.%9."/>
      <w:lvlJc w:val="left"/>
      <w:pPr>
        <w:tabs>
          <w:tab w:val="num" w:pos="7920"/>
        </w:tabs>
        <w:ind w:left="3960" w:hanging="1440"/>
      </w:pPr>
      <w:rPr>
        <w:rFonts w:hint="default"/>
      </w:rPr>
    </w:lvl>
  </w:abstractNum>
  <w:abstractNum w:abstractNumId="16" w15:restartNumberingAfterBreak="0">
    <w:nsid w:val="733802FC"/>
    <w:multiLevelType w:val="hybridMultilevel"/>
    <w:tmpl w:val="1F568B3A"/>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513C63"/>
    <w:multiLevelType w:val="multilevel"/>
    <w:tmpl w:val="0AB0440C"/>
    <w:lvl w:ilvl="0">
      <w:start w:val="1"/>
      <w:numFmt w:val="decimal"/>
      <w:suff w:val="space"/>
      <w:lvlText w:val="%1."/>
      <w:lvlJc w:val="left"/>
      <w:pPr>
        <w:ind w:left="152" w:hanging="360"/>
      </w:pPr>
      <w:rPr>
        <w:rFonts w:hint="default"/>
      </w:rPr>
    </w:lvl>
    <w:lvl w:ilvl="1">
      <w:start w:val="1"/>
      <w:numFmt w:val="decimal"/>
      <w:lvlText w:val="%1.%2."/>
      <w:lvlJc w:val="left"/>
      <w:pPr>
        <w:tabs>
          <w:tab w:val="num" w:pos="1592"/>
        </w:tabs>
        <w:ind w:left="584" w:hanging="432"/>
      </w:pPr>
      <w:rPr>
        <w:rFonts w:hint="default"/>
      </w:rPr>
    </w:lvl>
    <w:lvl w:ilvl="2">
      <w:start w:val="1"/>
      <w:numFmt w:val="decimal"/>
      <w:lvlText w:val="%1.%2.%3."/>
      <w:lvlJc w:val="left"/>
      <w:pPr>
        <w:tabs>
          <w:tab w:val="num" w:pos="2312"/>
        </w:tabs>
        <w:ind w:left="1016" w:hanging="504"/>
      </w:pPr>
      <w:rPr>
        <w:rFonts w:hint="default"/>
      </w:rPr>
    </w:lvl>
    <w:lvl w:ilvl="3">
      <w:start w:val="1"/>
      <w:numFmt w:val="decimal"/>
      <w:lvlText w:val="%1.%2.%3.%4."/>
      <w:lvlJc w:val="left"/>
      <w:pPr>
        <w:tabs>
          <w:tab w:val="num" w:pos="3392"/>
        </w:tabs>
        <w:ind w:left="1520" w:hanging="648"/>
      </w:pPr>
      <w:rPr>
        <w:rFonts w:hint="default"/>
      </w:rPr>
    </w:lvl>
    <w:lvl w:ilvl="4">
      <w:start w:val="1"/>
      <w:numFmt w:val="decimal"/>
      <w:lvlText w:val="%1.%2.%3.%4.%5."/>
      <w:lvlJc w:val="left"/>
      <w:pPr>
        <w:tabs>
          <w:tab w:val="num" w:pos="4112"/>
        </w:tabs>
        <w:ind w:left="2024" w:hanging="792"/>
      </w:pPr>
      <w:rPr>
        <w:rFonts w:hint="default"/>
      </w:rPr>
    </w:lvl>
    <w:lvl w:ilvl="5">
      <w:start w:val="1"/>
      <w:numFmt w:val="decimal"/>
      <w:lvlText w:val="%1.%2.%3.%4.%5.%6."/>
      <w:lvlJc w:val="left"/>
      <w:pPr>
        <w:tabs>
          <w:tab w:val="num" w:pos="5192"/>
        </w:tabs>
        <w:ind w:left="2528" w:hanging="936"/>
      </w:pPr>
      <w:rPr>
        <w:rFonts w:hint="default"/>
      </w:rPr>
    </w:lvl>
    <w:lvl w:ilvl="6">
      <w:start w:val="1"/>
      <w:numFmt w:val="decimal"/>
      <w:lvlText w:val="%1.%2.%3.%4.%5.%6.%7."/>
      <w:lvlJc w:val="left"/>
      <w:pPr>
        <w:tabs>
          <w:tab w:val="num" w:pos="5912"/>
        </w:tabs>
        <w:ind w:left="3032" w:hanging="1080"/>
      </w:pPr>
      <w:rPr>
        <w:rFonts w:hint="default"/>
      </w:rPr>
    </w:lvl>
    <w:lvl w:ilvl="7">
      <w:start w:val="1"/>
      <w:numFmt w:val="decimal"/>
      <w:lvlText w:val="%1.%2.%3.%4.%5.%6.%7.%8."/>
      <w:lvlJc w:val="left"/>
      <w:pPr>
        <w:tabs>
          <w:tab w:val="num" w:pos="6992"/>
        </w:tabs>
        <w:ind w:left="3536" w:hanging="1224"/>
      </w:pPr>
      <w:rPr>
        <w:rFonts w:hint="default"/>
      </w:rPr>
    </w:lvl>
    <w:lvl w:ilvl="8">
      <w:start w:val="1"/>
      <w:numFmt w:val="decimal"/>
      <w:lvlText w:val="%1.%2.%3.%4.%5.%6.%7.%8.%9."/>
      <w:lvlJc w:val="left"/>
      <w:pPr>
        <w:tabs>
          <w:tab w:val="num" w:pos="8072"/>
        </w:tabs>
        <w:ind w:left="4112" w:hanging="1440"/>
      </w:pPr>
      <w:rPr>
        <w:rFonts w:hint="default"/>
      </w:rPr>
    </w:lvl>
  </w:abstractNum>
  <w:num w:numId="1">
    <w:abstractNumId w:val="0"/>
  </w:num>
  <w:num w:numId="2">
    <w:abstractNumId w:val="12"/>
  </w:num>
  <w:num w:numId="3">
    <w:abstractNumId w:val="6"/>
  </w:num>
  <w:num w:numId="4">
    <w:abstractNumId w:val="4"/>
  </w:num>
  <w:num w:numId="5">
    <w:abstractNumId w:val="9"/>
  </w:num>
  <w:num w:numId="6">
    <w:abstractNumId w:val="0"/>
  </w:num>
  <w:num w:numId="7">
    <w:abstractNumId w:val="17"/>
  </w:num>
  <w:num w:numId="8">
    <w:abstractNumId w:val="7"/>
  </w:num>
  <w:num w:numId="9">
    <w:abstractNumId w:val="11"/>
  </w:num>
  <w:num w:numId="10">
    <w:abstractNumId w:val="8"/>
  </w:num>
  <w:num w:numId="11">
    <w:abstractNumId w:val="14"/>
  </w:num>
  <w:num w:numId="12">
    <w:abstractNumId w:val="13"/>
  </w:num>
  <w:num w:numId="13">
    <w:abstractNumId w:val="5"/>
  </w:num>
  <w:num w:numId="14">
    <w:abstractNumId w:val="15"/>
  </w:num>
  <w:num w:numId="15">
    <w:abstractNumId w:val="2"/>
  </w:num>
  <w:num w:numId="16">
    <w:abstractNumId w:val="0"/>
  </w:num>
  <w:num w:numId="17">
    <w:abstractNumId w:val="0"/>
  </w:num>
  <w:num w:numId="18">
    <w:abstractNumId w:val="0"/>
  </w:num>
  <w:num w:numId="19">
    <w:abstractNumId w:val="0"/>
  </w:num>
  <w:num w:numId="20">
    <w:abstractNumId w:val="0"/>
  </w:num>
  <w:num w:numId="21">
    <w:abstractNumId w:val="0"/>
  </w:num>
  <w:num w:numId="22">
    <w:abstractNumId w:val="3"/>
  </w:num>
  <w:num w:numId="23">
    <w:abstractNumId w:val="16"/>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AFB"/>
    <w:rsid w:val="00001DE6"/>
    <w:rsid w:val="0001562E"/>
    <w:rsid w:val="000721E5"/>
    <w:rsid w:val="000751EC"/>
    <w:rsid w:val="000B733F"/>
    <w:rsid w:val="000B7EDA"/>
    <w:rsid w:val="000E6D55"/>
    <w:rsid w:val="00114A72"/>
    <w:rsid w:val="00131025"/>
    <w:rsid w:val="00132C18"/>
    <w:rsid w:val="00140904"/>
    <w:rsid w:val="00143D39"/>
    <w:rsid w:val="001802CC"/>
    <w:rsid w:val="001A0454"/>
    <w:rsid w:val="001A587E"/>
    <w:rsid w:val="001D60B4"/>
    <w:rsid w:val="002023EC"/>
    <w:rsid w:val="002079C1"/>
    <w:rsid w:val="00213646"/>
    <w:rsid w:val="0023520A"/>
    <w:rsid w:val="002662A5"/>
    <w:rsid w:val="002C7DB2"/>
    <w:rsid w:val="002D4572"/>
    <w:rsid w:val="0030626F"/>
    <w:rsid w:val="003764E6"/>
    <w:rsid w:val="0039007D"/>
    <w:rsid w:val="003B4A87"/>
    <w:rsid w:val="003D51DC"/>
    <w:rsid w:val="00415F31"/>
    <w:rsid w:val="00440AFB"/>
    <w:rsid w:val="0048505F"/>
    <w:rsid w:val="004B53C9"/>
    <w:rsid w:val="0055001E"/>
    <w:rsid w:val="005747AE"/>
    <w:rsid w:val="005A1CAF"/>
    <w:rsid w:val="00627131"/>
    <w:rsid w:val="00627BEE"/>
    <w:rsid w:val="00632084"/>
    <w:rsid w:val="006444DA"/>
    <w:rsid w:val="006A7A6B"/>
    <w:rsid w:val="006B0CDE"/>
    <w:rsid w:val="00717FE3"/>
    <w:rsid w:val="00750542"/>
    <w:rsid w:val="00771CA5"/>
    <w:rsid w:val="00874128"/>
    <w:rsid w:val="00882B1D"/>
    <w:rsid w:val="0089319C"/>
    <w:rsid w:val="00904714"/>
    <w:rsid w:val="009313D8"/>
    <w:rsid w:val="00956CBF"/>
    <w:rsid w:val="00957762"/>
    <w:rsid w:val="00980CBA"/>
    <w:rsid w:val="009A1CF6"/>
    <w:rsid w:val="009F6CBA"/>
    <w:rsid w:val="00A05FE4"/>
    <w:rsid w:val="00A367FE"/>
    <w:rsid w:val="00A46F4F"/>
    <w:rsid w:val="00A86708"/>
    <w:rsid w:val="00A92D93"/>
    <w:rsid w:val="00AA6AE1"/>
    <w:rsid w:val="00AC2BED"/>
    <w:rsid w:val="00AC7266"/>
    <w:rsid w:val="00AF7F54"/>
    <w:rsid w:val="00B66E41"/>
    <w:rsid w:val="00B90F1B"/>
    <w:rsid w:val="00BB1D96"/>
    <w:rsid w:val="00BB5335"/>
    <w:rsid w:val="00BC1551"/>
    <w:rsid w:val="00CB315B"/>
    <w:rsid w:val="00CB7ECE"/>
    <w:rsid w:val="00CC7F2F"/>
    <w:rsid w:val="00D36579"/>
    <w:rsid w:val="00D451E1"/>
    <w:rsid w:val="00D669D0"/>
    <w:rsid w:val="00DA2530"/>
    <w:rsid w:val="00DB00A0"/>
    <w:rsid w:val="00DE0BFC"/>
    <w:rsid w:val="00E16A69"/>
    <w:rsid w:val="00E264BF"/>
    <w:rsid w:val="00E919D2"/>
    <w:rsid w:val="00E97EB9"/>
    <w:rsid w:val="00ED3BCE"/>
    <w:rsid w:val="00EF3E66"/>
    <w:rsid w:val="00F03D78"/>
    <w:rsid w:val="00F66F04"/>
    <w:rsid w:val="00FA15D1"/>
    <w:rsid w:val="00FA5055"/>
    <w:rsid w:val="00FA53A8"/>
    <w:rsid w:val="00FC2382"/>
    <w:rsid w:val="00FE32A3"/>
    <w:rsid w:val="00FE53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360A20-18B7-4CE5-8431-DFBBABCB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1E1"/>
    <w:rPr>
      <w:sz w:val="24"/>
    </w:rPr>
  </w:style>
  <w:style w:type="paragraph" w:styleId="Overskrift1">
    <w:name w:val="heading 1"/>
    <w:basedOn w:val="Normal"/>
    <w:next w:val="Normal"/>
    <w:qFormat/>
    <w:rsid w:val="001802CC"/>
    <w:pPr>
      <w:spacing w:before="240"/>
      <w:outlineLvl w:val="0"/>
    </w:pPr>
    <w:rPr>
      <w:rFonts w:ascii="Arial" w:hAnsi="Arial"/>
      <w:b/>
      <w:u w:val="single"/>
    </w:rPr>
  </w:style>
  <w:style w:type="paragraph" w:styleId="Overskrift2">
    <w:name w:val="heading 2"/>
    <w:basedOn w:val="Normal"/>
    <w:next w:val="Normal"/>
    <w:qFormat/>
    <w:rsid w:val="001802CC"/>
    <w:pPr>
      <w:spacing w:before="120"/>
      <w:outlineLvl w:val="1"/>
    </w:pPr>
    <w:rPr>
      <w:rFonts w:ascii="Arial" w:hAnsi="Arial"/>
      <w:b/>
    </w:rPr>
  </w:style>
  <w:style w:type="paragraph" w:styleId="Overskrift3">
    <w:name w:val="heading 3"/>
    <w:basedOn w:val="Normal"/>
    <w:next w:val="Normal"/>
    <w:qFormat/>
    <w:rsid w:val="001802CC"/>
    <w:pPr>
      <w:ind w:left="354"/>
      <w:outlineLvl w:val="2"/>
    </w:pPr>
    <w:rPr>
      <w:b/>
    </w:rPr>
  </w:style>
  <w:style w:type="paragraph" w:styleId="Overskrift4">
    <w:name w:val="heading 4"/>
    <w:basedOn w:val="Overskrift3"/>
    <w:next w:val="Normal"/>
    <w:qFormat/>
    <w:rsid w:val="001802CC"/>
    <w:pPr>
      <w:outlineLvl w:val="3"/>
    </w:pPr>
    <w:rPr>
      <w:b w:val="0"/>
      <w:u w:val="single"/>
    </w:rPr>
  </w:style>
  <w:style w:type="paragraph" w:styleId="Overskrift5">
    <w:name w:val="heading 5"/>
    <w:basedOn w:val="Normal"/>
    <w:next w:val="Normal"/>
    <w:qFormat/>
    <w:rsid w:val="00956CBF"/>
    <w:pPr>
      <w:numPr>
        <w:ilvl w:val="4"/>
        <w:numId w:val="21"/>
      </w:numPr>
      <w:tabs>
        <w:tab w:val="num" w:pos="360"/>
      </w:tabs>
      <w:spacing w:before="240" w:after="60"/>
      <w:outlineLvl w:val="4"/>
    </w:pPr>
    <w:rPr>
      <w:rFonts w:ascii="Arial" w:hAnsi="Arial"/>
      <w:sz w:val="22"/>
    </w:rPr>
  </w:style>
  <w:style w:type="paragraph" w:styleId="Overskrift6">
    <w:name w:val="heading 6"/>
    <w:basedOn w:val="Normal"/>
    <w:next w:val="Normal"/>
    <w:qFormat/>
    <w:rsid w:val="001802CC"/>
    <w:pPr>
      <w:outlineLvl w:val="5"/>
    </w:pPr>
  </w:style>
  <w:style w:type="paragraph" w:styleId="Overskrift7">
    <w:name w:val="heading 7"/>
    <w:basedOn w:val="Normal"/>
    <w:next w:val="Normal"/>
    <w:qFormat/>
    <w:rsid w:val="002D4572"/>
    <w:pPr>
      <w:numPr>
        <w:ilvl w:val="6"/>
        <w:numId w:val="21"/>
      </w:numPr>
      <w:tabs>
        <w:tab w:val="num" w:pos="360"/>
      </w:tabs>
      <w:spacing w:before="240" w:after="60"/>
      <w:outlineLvl w:val="6"/>
    </w:pPr>
    <w:rPr>
      <w:rFonts w:ascii="Arial" w:hAnsi="Arial"/>
    </w:rPr>
  </w:style>
  <w:style w:type="paragraph" w:styleId="Overskrift8">
    <w:name w:val="heading 8"/>
    <w:basedOn w:val="Normal"/>
    <w:next w:val="Normal"/>
    <w:qFormat/>
    <w:rsid w:val="002D4572"/>
    <w:pPr>
      <w:numPr>
        <w:ilvl w:val="7"/>
        <w:numId w:val="21"/>
      </w:numPr>
      <w:tabs>
        <w:tab w:val="num" w:pos="360"/>
      </w:tabs>
      <w:spacing w:before="240" w:after="60"/>
      <w:outlineLvl w:val="7"/>
    </w:pPr>
    <w:rPr>
      <w:rFonts w:ascii="Arial" w:hAnsi="Arial"/>
      <w:i/>
    </w:rPr>
  </w:style>
  <w:style w:type="paragraph" w:styleId="Overskrift9">
    <w:name w:val="heading 9"/>
    <w:basedOn w:val="Normal"/>
    <w:next w:val="Normal"/>
    <w:qFormat/>
    <w:rsid w:val="002D4572"/>
    <w:pPr>
      <w:numPr>
        <w:ilvl w:val="8"/>
        <w:numId w:val="21"/>
      </w:numPr>
      <w:tabs>
        <w:tab w:val="num" w:pos="360"/>
      </w:tabs>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5747AE"/>
    <w:pPr>
      <w:tabs>
        <w:tab w:val="center" w:pos="4536"/>
        <w:tab w:val="right" w:pos="9072"/>
      </w:tabs>
    </w:pPr>
  </w:style>
  <w:style w:type="paragraph" w:styleId="Bunntekst">
    <w:name w:val="footer"/>
    <w:basedOn w:val="Normal"/>
    <w:rsid w:val="005747AE"/>
    <w:pPr>
      <w:tabs>
        <w:tab w:val="center" w:pos="4536"/>
        <w:tab w:val="right" w:pos="9072"/>
      </w:tabs>
    </w:pPr>
  </w:style>
  <w:style w:type="paragraph" w:styleId="Bobletekst">
    <w:name w:val="Balloon Text"/>
    <w:basedOn w:val="Normal"/>
    <w:link w:val="BobletekstTegn"/>
    <w:rsid w:val="00771CA5"/>
    <w:rPr>
      <w:rFonts w:ascii="Tahoma" w:hAnsi="Tahoma" w:cs="Tahoma"/>
      <w:sz w:val="16"/>
      <w:szCs w:val="16"/>
    </w:rPr>
  </w:style>
  <w:style w:type="character" w:customStyle="1" w:styleId="BobletekstTegn">
    <w:name w:val="Bobletekst Tegn"/>
    <w:basedOn w:val="Standardskriftforavsnitt"/>
    <w:link w:val="Bobletekst"/>
    <w:rsid w:val="00771CA5"/>
    <w:rPr>
      <w:rFonts w:ascii="Tahoma" w:hAnsi="Tahoma" w:cs="Tahoma"/>
      <w:sz w:val="16"/>
      <w:szCs w:val="16"/>
    </w:rPr>
  </w:style>
  <w:style w:type="paragraph" w:styleId="Listeavsnitt">
    <w:name w:val="List Paragraph"/>
    <w:basedOn w:val="Normal"/>
    <w:uiPriority w:val="34"/>
    <w:qFormat/>
    <w:rsid w:val="00440AFB"/>
    <w:pPr>
      <w:spacing w:after="160" w:line="259" w:lineRule="auto"/>
      <w:ind w:left="720"/>
      <w:contextualSpacing/>
    </w:pPr>
    <w:rPr>
      <w:rFonts w:asciiTheme="minorHAnsi" w:eastAsiaTheme="minorHAnsi" w:hAnsiTheme="minorHAnsi" w:cstheme="minorBidi"/>
      <w:sz w:val="22"/>
      <w:szCs w:val="22"/>
      <w:lang w:eastAsia="en-US"/>
    </w:rPr>
  </w:style>
  <w:style w:type="character" w:styleId="Hyperkobling">
    <w:name w:val="Hyperlink"/>
    <w:basedOn w:val="Standardskriftforavsnitt"/>
    <w:uiPriority w:val="99"/>
    <w:unhideWhenUsed/>
    <w:rsid w:val="00440AFB"/>
    <w:rPr>
      <w:color w:val="0000FF" w:themeColor="hyperlink"/>
      <w:u w:val="single"/>
    </w:rPr>
  </w:style>
  <w:style w:type="paragraph" w:customStyle="1" w:styleId="Default">
    <w:name w:val="Default"/>
    <w:rsid w:val="00440AFB"/>
    <w:pPr>
      <w:autoSpaceDE w:val="0"/>
      <w:autoSpaceDN w:val="0"/>
      <w:adjustRightInd w:val="0"/>
    </w:pPr>
    <w:rPr>
      <w:rFonts w:ascii="Arial" w:hAnsi="Arial" w:cs="Arial"/>
      <w:color w:val="000000"/>
      <w:sz w:val="24"/>
      <w:szCs w:val="24"/>
    </w:rPr>
  </w:style>
  <w:style w:type="character" w:styleId="Fulgthyperkobling">
    <w:name w:val="FollowedHyperlink"/>
    <w:basedOn w:val="Standardskriftforavsnitt"/>
    <w:semiHidden/>
    <w:unhideWhenUsed/>
    <w:rsid w:val="00DB00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valitet2.sshf.no/docs/pub/dok25326.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valitet2.sshf.no/docs/pub/dok41321.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kvalitet2.sshf.no/docs/pub/dok23268.pdf" TargetMode="External"/><Relationship Id="rId4" Type="http://schemas.openxmlformats.org/officeDocument/2006/relationships/webSettings" Target="webSettings.xml"/><Relationship Id="rId9" Type="http://schemas.openxmlformats.org/officeDocument/2006/relationships/hyperlink" Target="http://kvalitet2.sshf.no/docs/pub/DOK23267.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elles%20maler\SSHF\Prosedyre%20EK-stiler.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Prosedyre EK-stiler</Template>
  <TotalTime>6</TotalTime>
  <Pages>1</Pages>
  <Words>1983</Words>
  <Characters>10514</Characters>
  <Application>Microsoft Office Word</Application>
  <DocSecurity>0</DocSecurity>
  <Lines>87</Lines>
  <Paragraphs>24</Paragraphs>
  <ScaleCrop>false</ScaleCrop>
  <HeadingPairs>
    <vt:vector size="2" baseType="variant">
      <vt:variant>
        <vt:lpstr>Tittel</vt:lpstr>
      </vt:variant>
      <vt:variant>
        <vt:i4>1</vt:i4>
      </vt:variant>
    </vt:vector>
  </HeadingPairs>
  <TitlesOfParts>
    <vt:vector size="1" baseType="lpstr">
      <vt:lpstr>1</vt:lpstr>
    </vt:vector>
  </TitlesOfParts>
  <Company>Vest-Agder Sentralsykehus</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Siri Vaaje</dc:creator>
  <cp:lastModifiedBy>Siri Vaaje</cp:lastModifiedBy>
  <cp:revision>2</cp:revision>
  <cp:lastPrinted>2005-10-13T10:11:00Z</cp:lastPrinted>
  <dcterms:created xsi:type="dcterms:W3CDTF">2020-09-17T09:19:00Z</dcterms:created>
  <dcterms:modified xsi:type="dcterms:W3CDTF">2020-09-17T09:19:00Z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641301046</vt:i4>
  </property>
  <property fmtid="{D5CDD505-2E9C-101B-9397-08002B2CF9AE}" pid="3" name="_EmailSubject">
    <vt:lpwstr>Godkjennings av dokumenter</vt:lpwstr>
  </property>
  <property fmtid="{D5CDD505-2E9C-101B-9397-08002B2CF9AE}" pid="4" name="_AuthorEmail">
    <vt:lpwstr>Per.Kristoffersen@sshf.no</vt:lpwstr>
  </property>
  <property fmtid="{D5CDD505-2E9C-101B-9397-08002B2CF9AE}" pid="5" name="_AuthorEmailDisplayName">
    <vt:lpwstr>Kristoffersen, Per</vt:lpwstr>
  </property>
  <property fmtid="{D5CDD505-2E9C-101B-9397-08002B2CF9AE}" pid="6" name="_ReviewingToolsShownOnce">
    <vt:lpwstr/>
  </property>
</Properties>
</file>