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A3F" w:rsidRDefault="00614A3F" w:rsidP="00614A3F">
      <w:pPr>
        <w:pStyle w:val="Brdtekst"/>
        <w:jc w:val="left"/>
        <w:rPr>
          <w:sz w:val="36"/>
        </w:rPr>
      </w:pPr>
      <w:r>
        <w:rPr>
          <w:sz w:val="36"/>
        </w:rPr>
        <w:t>Veiledende miljøplan ved psykose</w:t>
      </w:r>
    </w:p>
    <w:p w:rsidR="00614A3F" w:rsidRDefault="00614A3F" w:rsidP="00614A3F">
      <w:pPr>
        <w:pStyle w:val="Brdtekst"/>
        <w:jc w:val="left"/>
      </w:pPr>
    </w:p>
    <w:p w:rsidR="00580031" w:rsidRDefault="00580031">
      <w:pPr>
        <w:pStyle w:val="Tittel"/>
        <w:jc w:val="left"/>
        <w:rPr>
          <w:sz w:val="24"/>
        </w:rPr>
      </w:pPr>
    </w:p>
    <w:p w:rsidR="00580031" w:rsidRDefault="00580031">
      <w:pPr>
        <w:pStyle w:val="Overskrift2"/>
        <w:spacing w:line="240" w:lineRule="auto"/>
        <w:rPr>
          <w:rFonts w:ascii="Times New Roman" w:hAnsi="Times New Roman" w:cs="Times New Roman"/>
        </w:rPr>
      </w:pPr>
      <w:r>
        <w:rPr>
          <w:rFonts w:ascii="Times New Roman" w:hAnsi="Times New Roman" w:cs="Times New Roman"/>
        </w:rPr>
        <w:t>Miljøterapeutisk tilnærming ved psykoser</w:t>
      </w:r>
    </w:p>
    <w:p w:rsidR="00580031" w:rsidRDefault="00580031">
      <w:r>
        <w:t>Når det er behov for innleggelse i døgnenhet, nyttiggjør disse menneskene seg et miljø som er velstrukturert og praktisk orientert, og som gir mulighet for stimulusbegrensning. De det gjelder skal ha sin egen tilrettelagte behandlingsplan hvor de spesifikke miljøterapeutiske problemstillingene er nedfelt. Planen er retningsgivende og forplikter miljøpersonalet i forhold til det daglige arbeidet sammen med pasienten.</w:t>
      </w:r>
    </w:p>
    <w:p w:rsidR="00614A3F" w:rsidRDefault="00580031">
      <w:r>
        <w:t>Som bakgrunn for de miljøterapeutiske tiltakene tar vi utgangspunkt i Gunderson- modellen.</w:t>
      </w:r>
      <w:bookmarkStart w:id="0" w:name="_Toc30948165"/>
      <w:r>
        <w:t xml:space="preserve"> Den miljøterapeutiske tilnærmingen er avhengig av i hvilken symptom- og funksjonsfase pasienten er. </w:t>
      </w:r>
      <w:bookmarkEnd w:id="0"/>
      <w:r>
        <w:t xml:space="preserve">De fire symptomfasene blir beskrevet som </w:t>
      </w:r>
      <w:r>
        <w:rPr>
          <w:u w:val="single"/>
        </w:rPr>
        <w:t>akuttfase, subakutt fase, tertiær fase og postpsykotisk fase,</w:t>
      </w:r>
      <w:r>
        <w:t xml:space="preserve"> med tilhørende miljøterapeutiske prosesser som </w:t>
      </w:r>
      <w:r>
        <w:rPr>
          <w:u w:val="single"/>
        </w:rPr>
        <w:t>b</w:t>
      </w:r>
      <w:r>
        <w:rPr>
          <w:iCs/>
          <w:u w:val="single"/>
        </w:rPr>
        <w:t>eskyttelse, støtte, struktur, engasjement og gyldiggjøring</w:t>
      </w:r>
      <w:r>
        <w:rPr>
          <w:iCs/>
        </w:rPr>
        <w:t xml:space="preserve">. </w:t>
      </w:r>
    </w:p>
    <w:p w:rsidR="00614A3F" w:rsidRDefault="00614A3F"/>
    <w:p w:rsidR="00614A3F" w:rsidRDefault="00614A3F"/>
    <w:tbl>
      <w:tblPr>
        <w:tblW w:w="0" w:type="auto"/>
        <w:tblBorders>
          <w:top w:val="single" w:sz="12" w:space="0" w:color="008000"/>
          <w:left w:val="nil"/>
          <w:bottom w:val="single" w:sz="12" w:space="0" w:color="008000"/>
          <w:right w:val="nil"/>
          <w:insideH w:val="nil"/>
          <w:insideV w:val="nil"/>
        </w:tblBorders>
        <w:tblCellMar>
          <w:left w:w="70" w:type="dxa"/>
          <w:right w:w="70" w:type="dxa"/>
        </w:tblCellMar>
        <w:tblLook w:val="00BF" w:firstRow="1" w:lastRow="0" w:firstColumn="1" w:lastColumn="0" w:noHBand="0" w:noVBand="0"/>
      </w:tblPr>
      <w:tblGrid>
        <w:gridCol w:w="3268"/>
        <w:gridCol w:w="3600"/>
      </w:tblGrid>
      <w:tr w:rsidR="00B42E91">
        <w:tc>
          <w:tcPr>
            <w:tcW w:w="3268" w:type="dxa"/>
            <w:tcBorders>
              <w:bottom w:val="single" w:sz="6" w:space="0" w:color="008000"/>
            </w:tcBorders>
          </w:tcPr>
          <w:p w:rsidR="00B42E91" w:rsidRDefault="00B42E91">
            <w:pPr>
              <w:rPr>
                <w:b/>
              </w:rPr>
            </w:pPr>
            <w:r>
              <w:rPr>
                <w:b/>
              </w:rPr>
              <w:t>Symptomfaser</w:t>
            </w:r>
          </w:p>
        </w:tc>
        <w:tc>
          <w:tcPr>
            <w:tcW w:w="3600" w:type="dxa"/>
            <w:tcBorders>
              <w:bottom w:val="single" w:sz="6" w:space="0" w:color="008000"/>
            </w:tcBorders>
          </w:tcPr>
          <w:p w:rsidR="00B42E91" w:rsidRDefault="00B42E91">
            <w:pPr>
              <w:pStyle w:val="Bunntekst"/>
              <w:tabs>
                <w:tab w:val="clear" w:pos="4536"/>
                <w:tab w:val="clear" w:pos="9072"/>
              </w:tabs>
              <w:rPr>
                <w:b/>
              </w:rPr>
            </w:pPr>
            <w:r>
              <w:rPr>
                <w:b/>
              </w:rPr>
              <w:t>Miljøterapeutisk prosess</w:t>
            </w:r>
          </w:p>
        </w:tc>
      </w:tr>
      <w:tr w:rsidR="00B42E91">
        <w:tc>
          <w:tcPr>
            <w:tcW w:w="3268" w:type="dxa"/>
            <w:tcBorders>
              <w:top w:val="single" w:sz="6" w:space="0" w:color="008000"/>
              <w:bottom w:val="single" w:sz="6" w:space="0" w:color="008000"/>
            </w:tcBorders>
          </w:tcPr>
          <w:p w:rsidR="00B42E91" w:rsidRDefault="00B42E91">
            <w:r>
              <w:t>Akuttfase</w:t>
            </w:r>
          </w:p>
        </w:tc>
        <w:tc>
          <w:tcPr>
            <w:tcW w:w="3600" w:type="dxa"/>
            <w:tcBorders>
              <w:top w:val="single" w:sz="6" w:space="0" w:color="008000"/>
              <w:bottom w:val="single" w:sz="6" w:space="0" w:color="008000"/>
            </w:tcBorders>
          </w:tcPr>
          <w:p w:rsidR="00B42E91" w:rsidRDefault="00B42E91">
            <w:r>
              <w:t>Beskyttelse</w:t>
            </w:r>
          </w:p>
        </w:tc>
      </w:tr>
      <w:tr w:rsidR="00B42E91">
        <w:tc>
          <w:tcPr>
            <w:tcW w:w="3268" w:type="dxa"/>
            <w:tcBorders>
              <w:top w:val="single" w:sz="6" w:space="0" w:color="008000"/>
              <w:bottom w:val="single" w:sz="6" w:space="0" w:color="008000"/>
            </w:tcBorders>
          </w:tcPr>
          <w:p w:rsidR="00B42E91" w:rsidRDefault="00B42E91">
            <w:r>
              <w:t>Subakutt fase</w:t>
            </w:r>
          </w:p>
        </w:tc>
        <w:tc>
          <w:tcPr>
            <w:tcW w:w="3600" w:type="dxa"/>
            <w:tcBorders>
              <w:top w:val="single" w:sz="6" w:space="0" w:color="008000"/>
              <w:bottom w:val="single" w:sz="6" w:space="0" w:color="008000"/>
            </w:tcBorders>
          </w:tcPr>
          <w:p w:rsidR="00B42E91" w:rsidRDefault="00B42E91">
            <w:pPr>
              <w:pStyle w:val="INNH3"/>
            </w:pPr>
            <w:r>
              <w:t>Støtte</w:t>
            </w:r>
          </w:p>
        </w:tc>
      </w:tr>
      <w:tr w:rsidR="00B42E91">
        <w:tc>
          <w:tcPr>
            <w:tcW w:w="3268" w:type="dxa"/>
            <w:tcBorders>
              <w:top w:val="single" w:sz="6" w:space="0" w:color="008000"/>
              <w:bottom w:val="single" w:sz="6" w:space="0" w:color="008000"/>
            </w:tcBorders>
          </w:tcPr>
          <w:p w:rsidR="00B42E91" w:rsidRDefault="00B42E91">
            <w:r>
              <w:t>Tertiær fase</w:t>
            </w:r>
          </w:p>
        </w:tc>
        <w:tc>
          <w:tcPr>
            <w:tcW w:w="3600" w:type="dxa"/>
            <w:tcBorders>
              <w:top w:val="single" w:sz="6" w:space="0" w:color="008000"/>
              <w:bottom w:val="single" w:sz="6" w:space="0" w:color="008000"/>
            </w:tcBorders>
          </w:tcPr>
          <w:p w:rsidR="00B42E91" w:rsidRDefault="00B42E91">
            <w:r>
              <w:t>Struktur</w:t>
            </w:r>
          </w:p>
        </w:tc>
      </w:tr>
      <w:tr w:rsidR="00B42E91">
        <w:tc>
          <w:tcPr>
            <w:tcW w:w="3268" w:type="dxa"/>
            <w:tcBorders>
              <w:top w:val="single" w:sz="6" w:space="0" w:color="008000"/>
              <w:bottom w:val="single" w:sz="6" w:space="0" w:color="008000"/>
            </w:tcBorders>
          </w:tcPr>
          <w:p w:rsidR="00B42E91" w:rsidRDefault="00B42E91">
            <w:r>
              <w:t>Postpsykotisk fase</w:t>
            </w:r>
          </w:p>
        </w:tc>
        <w:tc>
          <w:tcPr>
            <w:tcW w:w="3600" w:type="dxa"/>
            <w:tcBorders>
              <w:top w:val="single" w:sz="6" w:space="0" w:color="008000"/>
              <w:bottom w:val="single" w:sz="6" w:space="0" w:color="008000"/>
            </w:tcBorders>
          </w:tcPr>
          <w:p w:rsidR="00B42E91" w:rsidRDefault="00B42E91">
            <w:r>
              <w:t>Engasjement</w:t>
            </w:r>
          </w:p>
        </w:tc>
      </w:tr>
      <w:tr w:rsidR="00B42E91">
        <w:tc>
          <w:tcPr>
            <w:tcW w:w="3268" w:type="dxa"/>
            <w:tcBorders>
              <w:top w:val="single" w:sz="6" w:space="0" w:color="008000"/>
            </w:tcBorders>
          </w:tcPr>
          <w:p w:rsidR="00B42E91" w:rsidRDefault="00B42E91">
            <w:r>
              <w:t>Postpsykotisk fase</w:t>
            </w:r>
          </w:p>
        </w:tc>
        <w:tc>
          <w:tcPr>
            <w:tcW w:w="3600" w:type="dxa"/>
            <w:tcBorders>
              <w:top w:val="single" w:sz="6" w:space="0" w:color="008000"/>
            </w:tcBorders>
          </w:tcPr>
          <w:p w:rsidR="00B42E91" w:rsidRDefault="00B42E91">
            <w:r>
              <w:t>Gyldiggjøring</w:t>
            </w:r>
          </w:p>
        </w:tc>
      </w:tr>
    </w:tbl>
    <w:p w:rsidR="00580031" w:rsidRDefault="00580031">
      <w:pPr>
        <w:pStyle w:val="Overskrift2"/>
        <w:spacing w:line="240" w:lineRule="auto"/>
        <w:rPr>
          <w:rFonts w:ascii="Times New Roman" w:hAnsi="Times New Roman" w:cs="Times New Roman"/>
          <w:b w:val="0"/>
          <w:sz w:val="24"/>
        </w:rPr>
      </w:pPr>
      <w:bookmarkStart w:id="1" w:name="_Toc30948166"/>
      <w:r>
        <w:rPr>
          <w:rFonts w:ascii="Times New Roman" w:hAnsi="Times New Roman" w:cs="Times New Roman"/>
          <w:b w:val="0"/>
          <w:sz w:val="24"/>
        </w:rPr>
        <w:tab/>
      </w:r>
    </w:p>
    <w:p w:rsidR="00580031" w:rsidRDefault="00580031">
      <w:pPr>
        <w:pStyle w:val="Overskrift2"/>
        <w:spacing w:line="240" w:lineRule="auto"/>
        <w:rPr>
          <w:rFonts w:ascii="Times New Roman" w:hAnsi="Times New Roman" w:cs="Times New Roman"/>
          <w:bCs w:val="0"/>
          <w:sz w:val="28"/>
        </w:rPr>
      </w:pPr>
      <w:r>
        <w:rPr>
          <w:rFonts w:ascii="Times New Roman" w:hAnsi="Times New Roman" w:cs="Times New Roman"/>
          <w:bCs w:val="0"/>
          <w:sz w:val="28"/>
        </w:rPr>
        <w:t xml:space="preserve">Miljøterapeutiske prosesser </w:t>
      </w:r>
      <w:r w:rsidR="00614A3F">
        <w:rPr>
          <w:rFonts w:ascii="Times New Roman" w:hAnsi="Times New Roman" w:cs="Times New Roman"/>
          <w:bCs w:val="0"/>
          <w:sz w:val="28"/>
        </w:rPr>
        <w:t>(Gunderson)</w:t>
      </w:r>
    </w:p>
    <w:p w:rsidR="00580031" w:rsidRDefault="00580031">
      <w:r>
        <w:t xml:space="preserve">. </w:t>
      </w:r>
    </w:p>
    <w:bookmarkEnd w:id="1"/>
    <w:p w:rsidR="00580031" w:rsidRDefault="00580031">
      <w:pPr>
        <w:pStyle w:val="Overskrift4"/>
      </w:pPr>
      <w:r>
        <w:t>1. Beskyttelse</w:t>
      </w:r>
    </w:p>
    <w:p w:rsidR="00580031" w:rsidRDefault="00580031">
      <w:pPr>
        <w:ind w:left="708"/>
        <w:rPr>
          <w:u w:val="single"/>
        </w:rPr>
      </w:pPr>
      <w:r>
        <w:rPr>
          <w:u w:val="single"/>
        </w:rPr>
        <w:t>Hensikt: trygge, skjerme og ta hånd om pasienten.</w:t>
      </w:r>
    </w:p>
    <w:p w:rsidR="00580031" w:rsidRDefault="00580031">
      <w:pPr>
        <w:ind w:left="708"/>
      </w:pPr>
      <w:r>
        <w:t xml:space="preserve">Beskyttelse er spesielt viktig for pasienter som er på et så lavt funksjonsnivå at de ikke greier å ivareta sine mest basale behov på en hensiktsmessig måte. </w:t>
      </w:r>
    </w:p>
    <w:p w:rsidR="00580031" w:rsidRDefault="00580031">
      <w:pPr>
        <w:ind w:left="708"/>
      </w:pPr>
      <w:r>
        <w:t>Graden av beskyttelse må hele tiden vurderes. For høy grad av beskyttelse over for lang tid kan undertrykke initiativ og håp, og kan øke opplevelsen av isolasjon.</w:t>
      </w:r>
    </w:p>
    <w:p w:rsidR="00580031" w:rsidRDefault="00580031">
      <w:pPr>
        <w:pStyle w:val="Overskrift4"/>
      </w:pPr>
      <w:r>
        <w:lastRenderedPageBreak/>
        <w:t>2. Støtte</w:t>
      </w:r>
    </w:p>
    <w:p w:rsidR="00580031" w:rsidRDefault="00580031">
      <w:pPr>
        <w:ind w:left="708"/>
      </w:pPr>
      <w:r>
        <w:rPr>
          <w:u w:val="single"/>
        </w:rPr>
        <w:t>Hensikt: Hjelpe pasienten til å utføre gjøremål han mestrer.</w:t>
      </w:r>
      <w:r>
        <w:t xml:space="preserve"> Legge til rette for at pasienten gradvis kan ta nye utfordringer. Dempe angst og fortvilelse ved å være tilgjengelige, empatiske og å berolige pasienten ved samtale, deltagelse i aktiviteter, oppmuntring og oppmerksomhet.</w:t>
      </w:r>
    </w:p>
    <w:p w:rsidR="00580031" w:rsidRDefault="00580031">
      <w:pPr>
        <w:pStyle w:val="Overskrift3"/>
        <w:jc w:val="left"/>
        <w:rPr>
          <w:bCs w:val="0"/>
          <w:sz w:val="24"/>
        </w:rPr>
      </w:pPr>
      <w:r>
        <w:rPr>
          <w:bCs w:val="0"/>
          <w:sz w:val="24"/>
        </w:rPr>
        <w:t>3. Struktur</w:t>
      </w:r>
    </w:p>
    <w:p w:rsidR="00580031" w:rsidRDefault="00580031">
      <w:pPr>
        <w:ind w:left="360"/>
      </w:pPr>
      <w:r>
        <w:t xml:space="preserve">Alle aspekter ved miljøet som legger vekt på forutsigbarhet over tid og gjør miljøet mindre flytende: </w:t>
      </w:r>
    </w:p>
    <w:p w:rsidR="00580031" w:rsidRDefault="00580031" w:rsidP="00580031">
      <w:pPr>
        <w:numPr>
          <w:ilvl w:val="0"/>
          <w:numId w:val="23"/>
        </w:numPr>
        <w:tabs>
          <w:tab w:val="clear" w:pos="720"/>
          <w:tab w:val="num" w:pos="1080"/>
        </w:tabs>
        <w:ind w:left="1080"/>
      </w:pPr>
      <w:r>
        <w:t>Døgnplan, ukeplan, tidsangivelse for oppholdets varighet</w:t>
      </w:r>
    </w:p>
    <w:p w:rsidR="00580031" w:rsidRDefault="00580031" w:rsidP="00580031">
      <w:pPr>
        <w:numPr>
          <w:ilvl w:val="0"/>
          <w:numId w:val="22"/>
        </w:numPr>
        <w:tabs>
          <w:tab w:val="clear" w:pos="720"/>
          <w:tab w:val="num" w:pos="1080"/>
        </w:tabs>
        <w:ind w:left="1080"/>
      </w:pPr>
      <w:r>
        <w:t>Alliansebygging for å få pasienten til å føle seg trygt knyttet til omgivelsene</w:t>
      </w:r>
    </w:p>
    <w:p w:rsidR="00580031" w:rsidRDefault="00580031" w:rsidP="00580031">
      <w:pPr>
        <w:numPr>
          <w:ilvl w:val="0"/>
          <w:numId w:val="22"/>
        </w:numPr>
        <w:tabs>
          <w:tab w:val="clear" w:pos="720"/>
          <w:tab w:val="num" w:pos="1080"/>
        </w:tabs>
        <w:ind w:left="1080"/>
      </w:pPr>
      <w:r>
        <w:t>Fremme forandring i sosialt uheldige symptomer og handlingsmønstre.</w:t>
      </w:r>
    </w:p>
    <w:p w:rsidR="00580031" w:rsidRDefault="00580031" w:rsidP="00580031">
      <w:pPr>
        <w:numPr>
          <w:ilvl w:val="0"/>
          <w:numId w:val="22"/>
        </w:numPr>
        <w:tabs>
          <w:tab w:val="clear" w:pos="720"/>
          <w:tab w:val="num" w:pos="1080"/>
        </w:tabs>
        <w:ind w:left="1080"/>
      </w:pPr>
      <w:r>
        <w:t>Hjelpe pasienten til å se konsekvenser.</w:t>
      </w:r>
    </w:p>
    <w:p w:rsidR="00580031" w:rsidRDefault="00580031" w:rsidP="00580031">
      <w:pPr>
        <w:numPr>
          <w:ilvl w:val="0"/>
          <w:numId w:val="22"/>
        </w:numPr>
        <w:tabs>
          <w:tab w:val="clear" w:pos="720"/>
          <w:tab w:val="num" w:pos="1080"/>
        </w:tabs>
        <w:ind w:left="1080"/>
        <w:rPr>
          <w:b/>
        </w:rPr>
      </w:pPr>
      <w:r>
        <w:t>Hjelpe pasienten til å endre sitt reaksjonsmønster på vonde følelser og impulser.</w:t>
      </w:r>
    </w:p>
    <w:p w:rsidR="00580031" w:rsidRDefault="00580031">
      <w:pPr>
        <w:pStyle w:val="Bunntekst"/>
        <w:tabs>
          <w:tab w:val="clear" w:pos="4536"/>
          <w:tab w:val="clear" w:pos="9072"/>
        </w:tabs>
        <w:rPr>
          <w:bCs/>
        </w:rPr>
      </w:pPr>
      <w:r>
        <w:rPr>
          <w:b/>
        </w:rPr>
        <w:t>4. Engasjement</w:t>
      </w:r>
    </w:p>
    <w:p w:rsidR="00580031" w:rsidRDefault="00580031">
      <w:pPr>
        <w:pStyle w:val="Brdtekstinnrykk"/>
      </w:pPr>
      <w:r>
        <w:t xml:space="preserve">Hensikt: Hjelpe pasienten med å knytte seg aktivt til sitt sosiale miljø innenfor og utenfor avdelingen. </w:t>
      </w:r>
    </w:p>
    <w:p w:rsidR="00580031" w:rsidRDefault="00580031" w:rsidP="00580031">
      <w:pPr>
        <w:pStyle w:val="Overskrift5"/>
        <w:numPr>
          <w:ilvl w:val="0"/>
          <w:numId w:val="24"/>
        </w:numPr>
        <w:tabs>
          <w:tab w:val="clear" w:pos="720"/>
          <w:tab w:val="num" w:pos="1080"/>
        </w:tabs>
        <w:ind w:left="1080"/>
        <w:rPr>
          <w:b w:val="0"/>
          <w:bCs w:val="0"/>
          <w:sz w:val="24"/>
        </w:rPr>
      </w:pPr>
      <w:r>
        <w:rPr>
          <w:b w:val="0"/>
          <w:bCs w:val="0"/>
          <w:sz w:val="24"/>
        </w:rPr>
        <w:t>Motvirke pasientens passivitet og uselvstendighet</w:t>
      </w:r>
    </w:p>
    <w:p w:rsidR="00580031" w:rsidRDefault="00580031" w:rsidP="00580031">
      <w:pPr>
        <w:numPr>
          <w:ilvl w:val="0"/>
          <w:numId w:val="24"/>
        </w:numPr>
        <w:tabs>
          <w:tab w:val="clear" w:pos="720"/>
          <w:tab w:val="num" w:pos="1080"/>
        </w:tabs>
        <w:ind w:left="1080"/>
      </w:pPr>
      <w:r>
        <w:t>Oppmuntre til sosiale ferdigheter og utvikle følelsen av mestring</w:t>
      </w:r>
    </w:p>
    <w:p w:rsidR="00580031" w:rsidRDefault="00580031" w:rsidP="00580031">
      <w:pPr>
        <w:numPr>
          <w:ilvl w:val="0"/>
          <w:numId w:val="24"/>
        </w:numPr>
        <w:tabs>
          <w:tab w:val="clear" w:pos="720"/>
          <w:tab w:val="num" w:pos="1080"/>
        </w:tabs>
        <w:ind w:left="1080"/>
      </w:pPr>
      <w:r>
        <w:t>Vektlegge verbalisering og ansvar</w:t>
      </w:r>
    </w:p>
    <w:p w:rsidR="00580031" w:rsidRDefault="00580031" w:rsidP="00580031">
      <w:pPr>
        <w:numPr>
          <w:ilvl w:val="0"/>
          <w:numId w:val="24"/>
        </w:numPr>
        <w:tabs>
          <w:tab w:val="clear" w:pos="720"/>
          <w:tab w:val="num" w:pos="1080"/>
        </w:tabs>
        <w:ind w:left="1080"/>
      </w:pPr>
      <w:r>
        <w:t>Vektlegge meningsfulle og mestringspregede aktiviteter.</w:t>
      </w:r>
    </w:p>
    <w:p w:rsidR="00580031" w:rsidRDefault="00580031">
      <w:pPr>
        <w:ind w:left="360"/>
      </w:pPr>
    </w:p>
    <w:p w:rsidR="00580031" w:rsidRDefault="00580031">
      <w:pPr>
        <w:pStyle w:val="INNH3"/>
      </w:pPr>
    </w:p>
    <w:p w:rsidR="00614A3F" w:rsidRPr="008D0C4B" w:rsidRDefault="008D0C4B">
      <w:pPr>
        <w:rPr>
          <w:b/>
        </w:rPr>
      </w:pPr>
      <w:r w:rsidRPr="008D0C4B">
        <w:rPr>
          <w:b/>
        </w:rPr>
        <w:t>Videre følger en skjematisk presentasjon av symptomer, behov, tiltak og observasjoner tilpasset de ulike fasene. Teksten kan kopieres fra dette dokumentet og inn i «Tverrfaglig behandlingsplan» i DIPS ut fra hvilken fase pasienten er i og hvilke miljøterapeutiske prosesser vi jobber med.</w:t>
      </w:r>
    </w:p>
    <w:p w:rsidR="008D0C4B" w:rsidRDefault="008D0C4B">
      <w:pPr>
        <w:rPr>
          <w:b/>
          <w:bCs/>
        </w:rPr>
      </w:pPr>
    </w:p>
    <w:p w:rsidR="008D0C4B" w:rsidRDefault="008D0C4B">
      <w:pPr>
        <w:rPr>
          <w:b/>
          <w:bCs/>
        </w:rPr>
      </w:pPr>
      <w:r>
        <w:br w:type="page"/>
      </w:r>
    </w:p>
    <w:p w:rsidR="00580031" w:rsidRDefault="00580031">
      <w:pPr>
        <w:pStyle w:val="Overskrift4"/>
      </w:pPr>
      <w:r>
        <w:lastRenderedPageBreak/>
        <w:t>AKUTT FASE - BESKYTTELSE</w:t>
      </w:r>
    </w:p>
    <w:tbl>
      <w:tblPr>
        <w:tblW w:w="0" w:type="auto"/>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CellMar>
          <w:left w:w="70" w:type="dxa"/>
          <w:right w:w="70" w:type="dxa"/>
        </w:tblCellMar>
        <w:tblLook w:val="00BF" w:firstRow="1" w:lastRow="0" w:firstColumn="1" w:lastColumn="0" w:noHBand="0" w:noVBand="0"/>
      </w:tblPr>
      <w:tblGrid>
        <w:gridCol w:w="3989"/>
        <w:gridCol w:w="1956"/>
        <w:gridCol w:w="5465"/>
        <w:gridCol w:w="2596"/>
      </w:tblGrid>
      <w:tr w:rsidR="00580031">
        <w:tc>
          <w:tcPr>
            <w:tcW w:w="4030" w:type="dxa"/>
          </w:tcPr>
          <w:p w:rsidR="00580031" w:rsidRDefault="00580031">
            <w:pPr>
              <w:rPr>
                <w:b/>
                <w:bCs/>
                <w:sz w:val="22"/>
              </w:rPr>
            </w:pPr>
            <w:r>
              <w:rPr>
                <w:b/>
                <w:bCs/>
                <w:sz w:val="22"/>
              </w:rPr>
              <w:t>Symptomer</w:t>
            </w:r>
          </w:p>
        </w:tc>
        <w:tc>
          <w:tcPr>
            <w:tcW w:w="1980" w:type="dxa"/>
          </w:tcPr>
          <w:p w:rsidR="00580031" w:rsidRDefault="00580031">
            <w:pPr>
              <w:rPr>
                <w:b/>
                <w:bCs/>
                <w:sz w:val="22"/>
              </w:rPr>
            </w:pPr>
            <w:r>
              <w:rPr>
                <w:b/>
                <w:bCs/>
                <w:sz w:val="22"/>
              </w:rPr>
              <w:t>Behov</w:t>
            </w:r>
          </w:p>
        </w:tc>
        <w:tc>
          <w:tcPr>
            <w:tcW w:w="5536" w:type="dxa"/>
          </w:tcPr>
          <w:p w:rsidR="00580031" w:rsidRDefault="00580031">
            <w:pPr>
              <w:rPr>
                <w:b/>
                <w:bCs/>
                <w:sz w:val="22"/>
              </w:rPr>
            </w:pPr>
            <w:r>
              <w:rPr>
                <w:b/>
                <w:bCs/>
                <w:sz w:val="22"/>
              </w:rPr>
              <w:t>Tiltak</w:t>
            </w:r>
          </w:p>
        </w:tc>
        <w:tc>
          <w:tcPr>
            <w:tcW w:w="2596" w:type="dxa"/>
          </w:tcPr>
          <w:p w:rsidR="00580031" w:rsidRDefault="00580031">
            <w:pPr>
              <w:rPr>
                <w:b/>
                <w:bCs/>
                <w:sz w:val="22"/>
              </w:rPr>
            </w:pPr>
            <w:r>
              <w:rPr>
                <w:b/>
                <w:bCs/>
                <w:sz w:val="22"/>
              </w:rPr>
              <w:t xml:space="preserve">Observasjoner </w:t>
            </w:r>
          </w:p>
        </w:tc>
      </w:tr>
      <w:tr w:rsidR="00580031">
        <w:tc>
          <w:tcPr>
            <w:tcW w:w="4030" w:type="dxa"/>
          </w:tcPr>
          <w:p w:rsidR="00580031" w:rsidRDefault="00580031">
            <w:pPr>
              <w:rPr>
                <w:sz w:val="22"/>
              </w:rPr>
            </w:pPr>
            <w:r>
              <w:rPr>
                <w:sz w:val="22"/>
              </w:rPr>
              <w:t>Sanseforstyrrelser</w:t>
            </w:r>
          </w:p>
          <w:p w:rsidR="00580031" w:rsidRDefault="00580031">
            <w:pPr>
              <w:numPr>
                <w:ilvl w:val="0"/>
                <w:numId w:val="1"/>
              </w:numPr>
              <w:rPr>
                <w:i/>
                <w:iCs/>
                <w:sz w:val="22"/>
              </w:rPr>
            </w:pPr>
            <w:r>
              <w:rPr>
                <w:i/>
                <w:iCs/>
                <w:sz w:val="22"/>
              </w:rPr>
              <w:t>Syns-, hørsels- og lukthallusinasjoner</w:t>
            </w:r>
          </w:p>
          <w:p w:rsidR="00580031" w:rsidRDefault="00580031">
            <w:pPr>
              <w:numPr>
                <w:ilvl w:val="0"/>
                <w:numId w:val="1"/>
              </w:numPr>
              <w:rPr>
                <w:sz w:val="22"/>
              </w:rPr>
            </w:pPr>
            <w:r>
              <w:rPr>
                <w:i/>
                <w:iCs/>
                <w:sz w:val="22"/>
              </w:rPr>
              <w:t>Forstyrrelser av kroppsbilde</w:t>
            </w:r>
          </w:p>
          <w:p w:rsidR="00580031" w:rsidRDefault="00580031">
            <w:pPr>
              <w:rPr>
                <w:sz w:val="22"/>
              </w:rPr>
            </w:pPr>
            <w:r>
              <w:rPr>
                <w:sz w:val="22"/>
              </w:rPr>
              <w:t>Tankeforstyrrelser</w:t>
            </w:r>
          </w:p>
          <w:p w:rsidR="00580031" w:rsidRDefault="00580031">
            <w:pPr>
              <w:numPr>
                <w:ilvl w:val="0"/>
                <w:numId w:val="2"/>
              </w:numPr>
              <w:rPr>
                <w:i/>
                <w:iCs/>
                <w:sz w:val="22"/>
              </w:rPr>
            </w:pPr>
            <w:r>
              <w:rPr>
                <w:i/>
                <w:iCs/>
                <w:sz w:val="22"/>
              </w:rPr>
              <w:t>Vrangforestillinger</w:t>
            </w:r>
          </w:p>
          <w:p w:rsidR="00580031" w:rsidRDefault="00580031">
            <w:pPr>
              <w:numPr>
                <w:ilvl w:val="0"/>
                <w:numId w:val="2"/>
              </w:numPr>
              <w:rPr>
                <w:sz w:val="22"/>
              </w:rPr>
            </w:pPr>
            <w:r>
              <w:rPr>
                <w:i/>
                <w:iCs/>
                <w:sz w:val="22"/>
              </w:rPr>
              <w:t>Andre tankeforstyrrelser som neologismer, assosiasjonsflom</w:t>
            </w:r>
          </w:p>
          <w:p w:rsidR="00580031" w:rsidRDefault="00580031">
            <w:pPr>
              <w:rPr>
                <w:sz w:val="22"/>
              </w:rPr>
            </w:pPr>
            <w:r>
              <w:rPr>
                <w:sz w:val="22"/>
              </w:rPr>
              <w:t>Emosjonelle forstyrrelser</w:t>
            </w:r>
          </w:p>
          <w:p w:rsidR="00580031" w:rsidRDefault="00580031">
            <w:pPr>
              <w:numPr>
                <w:ilvl w:val="0"/>
                <w:numId w:val="3"/>
              </w:numPr>
              <w:rPr>
                <w:i/>
                <w:iCs/>
                <w:sz w:val="22"/>
              </w:rPr>
            </w:pPr>
            <w:r>
              <w:rPr>
                <w:i/>
                <w:iCs/>
                <w:sz w:val="22"/>
              </w:rPr>
              <w:t>Angst</w:t>
            </w:r>
          </w:p>
          <w:p w:rsidR="00580031" w:rsidRDefault="00580031">
            <w:pPr>
              <w:numPr>
                <w:ilvl w:val="0"/>
                <w:numId w:val="3"/>
              </w:numPr>
              <w:rPr>
                <w:i/>
                <w:iCs/>
                <w:sz w:val="22"/>
              </w:rPr>
            </w:pPr>
            <w:r>
              <w:rPr>
                <w:i/>
                <w:iCs/>
                <w:sz w:val="22"/>
              </w:rPr>
              <w:t>Depresjon</w:t>
            </w:r>
          </w:p>
          <w:p w:rsidR="00580031" w:rsidRDefault="00580031">
            <w:pPr>
              <w:numPr>
                <w:ilvl w:val="0"/>
                <w:numId w:val="3"/>
              </w:numPr>
              <w:rPr>
                <w:i/>
                <w:iCs/>
                <w:sz w:val="22"/>
              </w:rPr>
            </w:pPr>
            <w:r>
              <w:rPr>
                <w:i/>
                <w:iCs/>
                <w:sz w:val="22"/>
              </w:rPr>
              <w:t>Sinne</w:t>
            </w:r>
          </w:p>
          <w:p w:rsidR="00580031" w:rsidRDefault="00580031">
            <w:pPr>
              <w:numPr>
                <w:ilvl w:val="0"/>
                <w:numId w:val="3"/>
              </w:numPr>
              <w:rPr>
                <w:sz w:val="22"/>
              </w:rPr>
            </w:pPr>
            <w:r>
              <w:rPr>
                <w:i/>
                <w:iCs/>
                <w:sz w:val="22"/>
              </w:rPr>
              <w:t>Skyldfølelse</w:t>
            </w:r>
          </w:p>
          <w:p w:rsidR="00580031" w:rsidRDefault="00580031">
            <w:pPr>
              <w:rPr>
                <w:sz w:val="22"/>
              </w:rPr>
            </w:pPr>
            <w:r>
              <w:rPr>
                <w:sz w:val="22"/>
              </w:rPr>
              <w:t>Atferdsforstyrrelser</w:t>
            </w:r>
          </w:p>
          <w:p w:rsidR="00580031" w:rsidRDefault="00580031">
            <w:pPr>
              <w:numPr>
                <w:ilvl w:val="0"/>
                <w:numId w:val="4"/>
              </w:numPr>
              <w:rPr>
                <w:i/>
                <w:iCs/>
                <w:sz w:val="22"/>
              </w:rPr>
            </w:pPr>
            <w:r>
              <w:rPr>
                <w:i/>
                <w:iCs/>
                <w:sz w:val="22"/>
              </w:rPr>
              <w:t>Agitasjon/ motorisk uro</w:t>
            </w:r>
          </w:p>
          <w:p w:rsidR="00580031" w:rsidRDefault="00580031">
            <w:pPr>
              <w:numPr>
                <w:ilvl w:val="0"/>
                <w:numId w:val="4"/>
              </w:numPr>
              <w:rPr>
                <w:i/>
                <w:iCs/>
                <w:sz w:val="22"/>
              </w:rPr>
            </w:pPr>
            <w:r>
              <w:rPr>
                <w:i/>
                <w:iCs/>
                <w:sz w:val="22"/>
              </w:rPr>
              <w:t>Aggresjon</w:t>
            </w:r>
          </w:p>
          <w:p w:rsidR="00580031" w:rsidRDefault="00580031">
            <w:pPr>
              <w:numPr>
                <w:ilvl w:val="0"/>
                <w:numId w:val="4"/>
              </w:numPr>
              <w:rPr>
                <w:i/>
                <w:iCs/>
                <w:sz w:val="22"/>
              </w:rPr>
            </w:pPr>
            <w:r>
              <w:rPr>
                <w:i/>
                <w:iCs/>
                <w:sz w:val="22"/>
              </w:rPr>
              <w:t>Impulsivitet</w:t>
            </w:r>
          </w:p>
          <w:p w:rsidR="00580031" w:rsidRDefault="00580031">
            <w:pPr>
              <w:numPr>
                <w:ilvl w:val="0"/>
                <w:numId w:val="4"/>
              </w:numPr>
              <w:rPr>
                <w:i/>
                <w:iCs/>
                <w:sz w:val="22"/>
              </w:rPr>
            </w:pPr>
            <w:r>
              <w:rPr>
                <w:i/>
                <w:iCs/>
                <w:sz w:val="22"/>
              </w:rPr>
              <w:t>Grenseløshet</w:t>
            </w:r>
          </w:p>
          <w:p w:rsidR="00580031" w:rsidRDefault="00580031">
            <w:pPr>
              <w:numPr>
                <w:ilvl w:val="0"/>
                <w:numId w:val="4"/>
              </w:numPr>
              <w:rPr>
                <w:i/>
                <w:iCs/>
                <w:sz w:val="22"/>
              </w:rPr>
            </w:pPr>
            <w:r>
              <w:rPr>
                <w:i/>
                <w:iCs/>
                <w:sz w:val="22"/>
              </w:rPr>
              <w:t>Regresjon</w:t>
            </w:r>
          </w:p>
          <w:p w:rsidR="00580031" w:rsidRDefault="00580031">
            <w:pPr>
              <w:rPr>
                <w:sz w:val="22"/>
              </w:rPr>
            </w:pPr>
            <w:r>
              <w:rPr>
                <w:sz w:val="22"/>
              </w:rPr>
              <w:t>Sviktende egenomsorg</w:t>
            </w:r>
          </w:p>
          <w:p w:rsidR="00580031" w:rsidRDefault="00580031">
            <w:pPr>
              <w:numPr>
                <w:ilvl w:val="0"/>
                <w:numId w:val="5"/>
              </w:numPr>
              <w:rPr>
                <w:i/>
                <w:iCs/>
                <w:sz w:val="22"/>
              </w:rPr>
            </w:pPr>
            <w:r>
              <w:rPr>
                <w:i/>
                <w:iCs/>
                <w:sz w:val="22"/>
              </w:rPr>
              <w:t>Hygiene</w:t>
            </w:r>
          </w:p>
          <w:p w:rsidR="00580031" w:rsidRDefault="00580031">
            <w:pPr>
              <w:numPr>
                <w:ilvl w:val="0"/>
                <w:numId w:val="5"/>
              </w:numPr>
              <w:rPr>
                <w:i/>
                <w:iCs/>
                <w:sz w:val="22"/>
              </w:rPr>
            </w:pPr>
            <w:r>
              <w:rPr>
                <w:i/>
                <w:iCs/>
                <w:sz w:val="22"/>
              </w:rPr>
              <w:t>Ernæring</w:t>
            </w:r>
          </w:p>
          <w:p w:rsidR="00580031" w:rsidRDefault="00580031">
            <w:pPr>
              <w:numPr>
                <w:ilvl w:val="0"/>
                <w:numId w:val="5"/>
              </w:numPr>
              <w:rPr>
                <w:sz w:val="22"/>
              </w:rPr>
            </w:pPr>
            <w:r>
              <w:rPr>
                <w:i/>
                <w:iCs/>
                <w:sz w:val="22"/>
              </w:rPr>
              <w:t>Døgnrytme</w:t>
            </w:r>
          </w:p>
          <w:p w:rsidR="00580031" w:rsidRDefault="00580031">
            <w:pPr>
              <w:rPr>
                <w:sz w:val="22"/>
              </w:rPr>
            </w:pPr>
            <w:r>
              <w:rPr>
                <w:sz w:val="22"/>
              </w:rPr>
              <w:t>Tilbaketrekning</w:t>
            </w:r>
          </w:p>
          <w:p w:rsidR="00580031" w:rsidRDefault="00580031">
            <w:pPr>
              <w:numPr>
                <w:ilvl w:val="0"/>
                <w:numId w:val="6"/>
              </w:numPr>
              <w:rPr>
                <w:i/>
                <w:iCs/>
                <w:sz w:val="22"/>
              </w:rPr>
            </w:pPr>
            <w:r>
              <w:rPr>
                <w:i/>
                <w:iCs/>
                <w:sz w:val="22"/>
              </w:rPr>
              <w:t>Sviktende sosiale kontakter</w:t>
            </w:r>
          </w:p>
          <w:p w:rsidR="00580031" w:rsidRDefault="00580031">
            <w:pPr>
              <w:numPr>
                <w:ilvl w:val="0"/>
                <w:numId w:val="6"/>
              </w:numPr>
              <w:rPr>
                <w:sz w:val="22"/>
              </w:rPr>
            </w:pPr>
            <w:bookmarkStart w:id="2" w:name="_GoBack"/>
            <w:bookmarkEnd w:id="2"/>
            <w:r>
              <w:rPr>
                <w:i/>
                <w:iCs/>
                <w:sz w:val="22"/>
              </w:rPr>
              <w:t>Sviktende kommunikasjonsevne</w:t>
            </w:r>
          </w:p>
        </w:tc>
        <w:tc>
          <w:tcPr>
            <w:tcW w:w="1980" w:type="dxa"/>
          </w:tcPr>
          <w:p w:rsidR="00580031" w:rsidRDefault="00580031">
            <w:pPr>
              <w:rPr>
                <w:sz w:val="22"/>
              </w:rPr>
            </w:pPr>
            <w:r>
              <w:rPr>
                <w:sz w:val="22"/>
              </w:rPr>
              <w:t>Trygghet</w:t>
            </w:r>
          </w:p>
          <w:p w:rsidR="00580031" w:rsidRDefault="00580031">
            <w:pPr>
              <w:rPr>
                <w:sz w:val="22"/>
              </w:rPr>
            </w:pPr>
          </w:p>
          <w:p w:rsidR="00580031" w:rsidRDefault="00580031">
            <w:pPr>
              <w:rPr>
                <w:sz w:val="22"/>
              </w:rPr>
            </w:pPr>
            <w:r>
              <w:rPr>
                <w:sz w:val="22"/>
              </w:rPr>
              <w:t>Ivaretakelse</w:t>
            </w:r>
          </w:p>
          <w:p w:rsidR="00580031" w:rsidRDefault="00580031">
            <w:pPr>
              <w:rPr>
                <w:sz w:val="22"/>
              </w:rPr>
            </w:pPr>
          </w:p>
          <w:p w:rsidR="00580031" w:rsidRDefault="00580031">
            <w:pPr>
              <w:rPr>
                <w:sz w:val="22"/>
              </w:rPr>
            </w:pPr>
            <w:r>
              <w:rPr>
                <w:sz w:val="22"/>
              </w:rPr>
              <w:t>Ro</w:t>
            </w:r>
          </w:p>
          <w:p w:rsidR="00580031" w:rsidRDefault="00580031">
            <w:pPr>
              <w:rPr>
                <w:sz w:val="22"/>
              </w:rPr>
            </w:pPr>
          </w:p>
          <w:p w:rsidR="00580031" w:rsidRDefault="00580031">
            <w:pPr>
              <w:rPr>
                <w:sz w:val="22"/>
              </w:rPr>
            </w:pPr>
            <w:r>
              <w:rPr>
                <w:sz w:val="22"/>
              </w:rPr>
              <w:t>Kontroll</w:t>
            </w:r>
          </w:p>
        </w:tc>
        <w:tc>
          <w:tcPr>
            <w:tcW w:w="5536" w:type="dxa"/>
          </w:tcPr>
          <w:p w:rsidR="00580031" w:rsidRDefault="00580031">
            <w:pPr>
              <w:rPr>
                <w:color w:val="FF0000"/>
                <w:sz w:val="22"/>
              </w:rPr>
            </w:pPr>
            <w:r>
              <w:rPr>
                <w:sz w:val="22"/>
              </w:rPr>
              <w:t>Vurdere oppfølgingsbehov, se fasebeskrivelser</w:t>
            </w:r>
            <w:r w:rsidR="00614A3F">
              <w:rPr>
                <w:sz w:val="22"/>
              </w:rPr>
              <w:t>.</w:t>
            </w:r>
          </w:p>
          <w:p w:rsidR="00580031" w:rsidRDefault="00580031">
            <w:pPr>
              <w:rPr>
                <w:sz w:val="22"/>
              </w:rPr>
            </w:pPr>
            <w:r>
              <w:rPr>
                <w:sz w:val="22"/>
              </w:rPr>
              <w:t>Ivaretakelse av grunnleggende behov</w:t>
            </w:r>
          </w:p>
          <w:p w:rsidR="00580031" w:rsidRDefault="00580031">
            <w:pPr>
              <w:numPr>
                <w:ilvl w:val="0"/>
                <w:numId w:val="7"/>
              </w:numPr>
              <w:rPr>
                <w:i/>
                <w:iCs/>
                <w:sz w:val="22"/>
              </w:rPr>
            </w:pPr>
            <w:r>
              <w:rPr>
                <w:i/>
                <w:iCs/>
                <w:sz w:val="22"/>
              </w:rPr>
              <w:t>Ernæring og væskeinntak</w:t>
            </w:r>
          </w:p>
          <w:p w:rsidR="00580031" w:rsidRDefault="00580031">
            <w:pPr>
              <w:numPr>
                <w:ilvl w:val="0"/>
                <w:numId w:val="7"/>
              </w:numPr>
              <w:rPr>
                <w:i/>
                <w:iCs/>
                <w:sz w:val="22"/>
              </w:rPr>
            </w:pPr>
            <w:r>
              <w:rPr>
                <w:i/>
                <w:iCs/>
                <w:sz w:val="22"/>
              </w:rPr>
              <w:t>Søvn og hvile</w:t>
            </w:r>
          </w:p>
          <w:p w:rsidR="00580031" w:rsidRDefault="00580031">
            <w:pPr>
              <w:numPr>
                <w:ilvl w:val="0"/>
                <w:numId w:val="7"/>
              </w:numPr>
              <w:rPr>
                <w:i/>
                <w:iCs/>
                <w:sz w:val="22"/>
              </w:rPr>
            </w:pPr>
            <w:r>
              <w:rPr>
                <w:i/>
                <w:iCs/>
                <w:sz w:val="22"/>
              </w:rPr>
              <w:t>Personlig hygiene</w:t>
            </w:r>
          </w:p>
          <w:p w:rsidR="00580031" w:rsidRDefault="00580031">
            <w:pPr>
              <w:numPr>
                <w:ilvl w:val="0"/>
                <w:numId w:val="7"/>
              </w:numPr>
              <w:rPr>
                <w:i/>
                <w:iCs/>
                <w:sz w:val="22"/>
              </w:rPr>
            </w:pPr>
            <w:r>
              <w:rPr>
                <w:i/>
                <w:iCs/>
                <w:sz w:val="22"/>
              </w:rPr>
              <w:t>Ryddige omgivelser</w:t>
            </w:r>
          </w:p>
          <w:p w:rsidR="00580031" w:rsidRDefault="00580031">
            <w:pPr>
              <w:rPr>
                <w:sz w:val="22"/>
              </w:rPr>
            </w:pPr>
            <w:r>
              <w:rPr>
                <w:sz w:val="22"/>
              </w:rPr>
              <w:t>Grensesetting</w:t>
            </w:r>
          </w:p>
          <w:p w:rsidR="00580031" w:rsidRDefault="00580031">
            <w:pPr>
              <w:numPr>
                <w:ilvl w:val="0"/>
                <w:numId w:val="9"/>
              </w:numPr>
              <w:rPr>
                <w:i/>
                <w:iCs/>
                <w:sz w:val="22"/>
              </w:rPr>
            </w:pPr>
            <w:r>
              <w:rPr>
                <w:i/>
                <w:iCs/>
                <w:sz w:val="22"/>
              </w:rPr>
              <w:t>Ytre struktur</w:t>
            </w:r>
          </w:p>
          <w:p w:rsidR="00580031" w:rsidRDefault="00580031">
            <w:pPr>
              <w:numPr>
                <w:ilvl w:val="0"/>
                <w:numId w:val="9"/>
              </w:numPr>
              <w:rPr>
                <w:i/>
                <w:iCs/>
                <w:sz w:val="22"/>
              </w:rPr>
            </w:pPr>
            <w:r>
              <w:rPr>
                <w:i/>
                <w:iCs/>
                <w:sz w:val="22"/>
              </w:rPr>
              <w:t>Markere en grense for akseptabel atferd</w:t>
            </w:r>
          </w:p>
          <w:p w:rsidR="00580031" w:rsidRDefault="00580031">
            <w:pPr>
              <w:numPr>
                <w:ilvl w:val="0"/>
                <w:numId w:val="9"/>
              </w:numPr>
              <w:rPr>
                <w:sz w:val="22"/>
              </w:rPr>
            </w:pPr>
            <w:r>
              <w:rPr>
                <w:i/>
                <w:iCs/>
                <w:sz w:val="22"/>
              </w:rPr>
              <w:t>Hindre selv destruktivitet</w:t>
            </w:r>
          </w:p>
          <w:p w:rsidR="00580031" w:rsidRDefault="00580031">
            <w:pPr>
              <w:rPr>
                <w:sz w:val="22"/>
              </w:rPr>
            </w:pPr>
            <w:r>
              <w:rPr>
                <w:sz w:val="22"/>
              </w:rPr>
              <w:t>Begrenset antall kontaktpersoner pr vakt</w:t>
            </w:r>
          </w:p>
          <w:p w:rsidR="00580031" w:rsidRDefault="00580031">
            <w:pPr>
              <w:numPr>
                <w:ilvl w:val="0"/>
                <w:numId w:val="10"/>
              </w:numPr>
              <w:rPr>
                <w:i/>
                <w:iCs/>
                <w:sz w:val="22"/>
              </w:rPr>
            </w:pPr>
            <w:r>
              <w:rPr>
                <w:i/>
                <w:iCs/>
                <w:sz w:val="22"/>
              </w:rPr>
              <w:t>Maks 2-3 personer</w:t>
            </w:r>
          </w:p>
          <w:p w:rsidR="00580031" w:rsidRDefault="00580031">
            <w:pPr>
              <w:numPr>
                <w:ilvl w:val="0"/>
                <w:numId w:val="10"/>
              </w:numPr>
              <w:rPr>
                <w:i/>
                <w:iCs/>
                <w:sz w:val="22"/>
              </w:rPr>
            </w:pPr>
            <w:r>
              <w:rPr>
                <w:i/>
                <w:iCs/>
                <w:sz w:val="22"/>
              </w:rPr>
              <w:t>Helst faste og erfarne miljøterapeuter/behandlere</w:t>
            </w:r>
          </w:p>
          <w:p w:rsidR="00580031" w:rsidRDefault="00580031">
            <w:pPr>
              <w:numPr>
                <w:ilvl w:val="0"/>
                <w:numId w:val="10"/>
              </w:numPr>
              <w:rPr>
                <w:sz w:val="22"/>
              </w:rPr>
            </w:pPr>
            <w:r>
              <w:rPr>
                <w:i/>
                <w:iCs/>
                <w:sz w:val="22"/>
              </w:rPr>
              <w:t>Regelmessighet i forhold til tid og rom</w:t>
            </w:r>
          </w:p>
          <w:p w:rsidR="00580031" w:rsidRDefault="00580031">
            <w:pPr>
              <w:rPr>
                <w:sz w:val="22"/>
              </w:rPr>
            </w:pPr>
            <w:r>
              <w:rPr>
                <w:sz w:val="22"/>
              </w:rPr>
              <w:t>Miljøterapeutiske holdninger:</w:t>
            </w:r>
          </w:p>
          <w:p w:rsidR="00580031" w:rsidRDefault="00580031">
            <w:pPr>
              <w:numPr>
                <w:ilvl w:val="0"/>
                <w:numId w:val="8"/>
              </w:numPr>
              <w:rPr>
                <w:i/>
                <w:iCs/>
                <w:sz w:val="22"/>
              </w:rPr>
            </w:pPr>
            <w:r>
              <w:rPr>
                <w:i/>
                <w:iCs/>
                <w:sz w:val="22"/>
              </w:rPr>
              <w:t>Tålmodighet og ikke-krevende</w:t>
            </w:r>
          </w:p>
          <w:p w:rsidR="00580031" w:rsidRDefault="00580031">
            <w:pPr>
              <w:numPr>
                <w:ilvl w:val="0"/>
                <w:numId w:val="8"/>
              </w:numPr>
              <w:rPr>
                <w:i/>
                <w:iCs/>
                <w:sz w:val="22"/>
              </w:rPr>
            </w:pPr>
            <w:r>
              <w:rPr>
                <w:i/>
                <w:iCs/>
                <w:sz w:val="22"/>
              </w:rPr>
              <w:t>Vise respekt</w:t>
            </w:r>
          </w:p>
          <w:p w:rsidR="00580031" w:rsidRDefault="00580031">
            <w:pPr>
              <w:numPr>
                <w:ilvl w:val="0"/>
                <w:numId w:val="8"/>
              </w:numPr>
              <w:rPr>
                <w:i/>
                <w:iCs/>
                <w:sz w:val="22"/>
              </w:rPr>
            </w:pPr>
            <w:r>
              <w:rPr>
                <w:i/>
                <w:iCs/>
                <w:sz w:val="22"/>
              </w:rPr>
              <w:t>Tilby kontakt og muliggjøre alliansebygging</w:t>
            </w:r>
          </w:p>
          <w:p w:rsidR="00580031" w:rsidRDefault="00580031">
            <w:pPr>
              <w:numPr>
                <w:ilvl w:val="0"/>
                <w:numId w:val="8"/>
              </w:numPr>
              <w:rPr>
                <w:i/>
                <w:iCs/>
                <w:sz w:val="22"/>
              </w:rPr>
            </w:pPr>
            <w:r>
              <w:rPr>
                <w:i/>
                <w:iCs/>
                <w:sz w:val="22"/>
              </w:rPr>
              <w:t>Uttrykke forståelse for pasientens situasjon</w:t>
            </w:r>
          </w:p>
          <w:p w:rsidR="00580031" w:rsidRDefault="00580031">
            <w:pPr>
              <w:numPr>
                <w:ilvl w:val="0"/>
                <w:numId w:val="8"/>
              </w:numPr>
              <w:rPr>
                <w:sz w:val="22"/>
              </w:rPr>
            </w:pPr>
            <w:r>
              <w:rPr>
                <w:i/>
                <w:iCs/>
                <w:sz w:val="22"/>
              </w:rPr>
              <w:t>Sammenheng i verbal og nonverbal kommunikasjon</w:t>
            </w:r>
          </w:p>
          <w:p w:rsidR="00580031" w:rsidRDefault="00580031">
            <w:pPr>
              <w:rPr>
                <w:sz w:val="22"/>
              </w:rPr>
            </w:pPr>
            <w:r>
              <w:rPr>
                <w:sz w:val="22"/>
              </w:rPr>
              <w:t>Samtaler</w:t>
            </w:r>
          </w:p>
          <w:p w:rsidR="00580031" w:rsidRDefault="00580031">
            <w:pPr>
              <w:numPr>
                <w:ilvl w:val="0"/>
                <w:numId w:val="13"/>
              </w:numPr>
              <w:rPr>
                <w:i/>
                <w:iCs/>
                <w:sz w:val="22"/>
              </w:rPr>
            </w:pPr>
            <w:r>
              <w:rPr>
                <w:i/>
                <w:iCs/>
                <w:sz w:val="22"/>
              </w:rPr>
              <w:t>Hjelpe pasienten å sette ord på tanker og følelser</w:t>
            </w:r>
          </w:p>
          <w:p w:rsidR="00580031" w:rsidRDefault="00580031">
            <w:pPr>
              <w:numPr>
                <w:ilvl w:val="0"/>
                <w:numId w:val="13"/>
              </w:numPr>
              <w:rPr>
                <w:i/>
                <w:iCs/>
                <w:sz w:val="22"/>
              </w:rPr>
            </w:pPr>
            <w:r>
              <w:rPr>
                <w:i/>
                <w:iCs/>
                <w:sz w:val="22"/>
              </w:rPr>
              <w:t>Unngå åpne spørsmål, vær konkret</w:t>
            </w:r>
          </w:p>
          <w:p w:rsidR="00580031" w:rsidRDefault="00580031">
            <w:pPr>
              <w:numPr>
                <w:ilvl w:val="0"/>
                <w:numId w:val="13"/>
              </w:numPr>
              <w:rPr>
                <w:i/>
                <w:iCs/>
                <w:sz w:val="22"/>
              </w:rPr>
            </w:pPr>
            <w:r>
              <w:rPr>
                <w:i/>
                <w:iCs/>
                <w:sz w:val="22"/>
              </w:rPr>
              <w:t>Forsiktig realitetsorienterende perspektiv</w:t>
            </w:r>
          </w:p>
          <w:p w:rsidR="00580031" w:rsidRDefault="00580031">
            <w:pPr>
              <w:numPr>
                <w:ilvl w:val="0"/>
                <w:numId w:val="13"/>
              </w:numPr>
              <w:rPr>
                <w:i/>
                <w:iCs/>
                <w:sz w:val="22"/>
              </w:rPr>
            </w:pPr>
            <w:r>
              <w:rPr>
                <w:i/>
                <w:iCs/>
                <w:sz w:val="22"/>
              </w:rPr>
              <w:t>Romme, strukturere og kanalisere videre det pasienten sier</w:t>
            </w:r>
          </w:p>
          <w:p w:rsidR="00580031" w:rsidRDefault="00580031">
            <w:pPr>
              <w:numPr>
                <w:ilvl w:val="0"/>
                <w:numId w:val="15"/>
              </w:numPr>
              <w:rPr>
                <w:i/>
                <w:iCs/>
                <w:sz w:val="22"/>
              </w:rPr>
            </w:pPr>
            <w:r>
              <w:rPr>
                <w:i/>
                <w:iCs/>
                <w:sz w:val="22"/>
              </w:rPr>
              <w:t>Gjentakelse av elementære, selvfølgelige ting</w:t>
            </w:r>
          </w:p>
          <w:p w:rsidR="00580031" w:rsidRDefault="00580031">
            <w:pPr>
              <w:numPr>
                <w:ilvl w:val="0"/>
                <w:numId w:val="15"/>
              </w:numPr>
              <w:rPr>
                <w:i/>
                <w:iCs/>
                <w:sz w:val="22"/>
              </w:rPr>
            </w:pPr>
            <w:r>
              <w:rPr>
                <w:i/>
                <w:iCs/>
                <w:sz w:val="22"/>
              </w:rPr>
              <w:t>Hjelpe å se sammenhenger mellom fysikk og psyke, eks. angst og pulsøkning</w:t>
            </w:r>
          </w:p>
          <w:p w:rsidR="00580031" w:rsidRDefault="00580031">
            <w:pPr>
              <w:numPr>
                <w:ilvl w:val="0"/>
                <w:numId w:val="13"/>
              </w:numPr>
              <w:rPr>
                <w:i/>
                <w:iCs/>
                <w:sz w:val="22"/>
              </w:rPr>
            </w:pPr>
            <w:r>
              <w:rPr>
                <w:i/>
                <w:iCs/>
                <w:sz w:val="22"/>
              </w:rPr>
              <w:t>Støtte og veilede</w:t>
            </w:r>
          </w:p>
          <w:p w:rsidR="00580031" w:rsidRDefault="00580031">
            <w:pPr>
              <w:pStyle w:val="INNH3"/>
              <w:rPr>
                <w:sz w:val="22"/>
              </w:rPr>
            </w:pPr>
            <w:r>
              <w:rPr>
                <w:sz w:val="22"/>
              </w:rPr>
              <w:t>Aktiviteter</w:t>
            </w:r>
          </w:p>
          <w:p w:rsidR="00580031" w:rsidRDefault="00580031">
            <w:pPr>
              <w:numPr>
                <w:ilvl w:val="0"/>
                <w:numId w:val="14"/>
              </w:numPr>
              <w:rPr>
                <w:i/>
                <w:iCs/>
                <w:sz w:val="22"/>
              </w:rPr>
            </w:pPr>
            <w:r>
              <w:rPr>
                <w:i/>
                <w:iCs/>
                <w:sz w:val="22"/>
              </w:rPr>
              <w:t>Noen må stimuleres, andre bremses</w:t>
            </w:r>
          </w:p>
        </w:tc>
        <w:tc>
          <w:tcPr>
            <w:tcW w:w="2596" w:type="dxa"/>
          </w:tcPr>
          <w:p w:rsidR="00580031" w:rsidRDefault="00580031">
            <w:pPr>
              <w:rPr>
                <w:sz w:val="22"/>
              </w:rPr>
            </w:pPr>
            <w:r>
              <w:rPr>
                <w:sz w:val="22"/>
              </w:rPr>
              <w:t>Hvordan oppleves pasienten i forhold til:</w:t>
            </w:r>
          </w:p>
          <w:p w:rsidR="00580031" w:rsidRDefault="00580031">
            <w:pPr>
              <w:pStyle w:val="Overskrift1"/>
              <w:numPr>
                <w:ilvl w:val="0"/>
                <w:numId w:val="11"/>
              </w:numPr>
              <w:rPr>
                <w:sz w:val="22"/>
              </w:rPr>
            </w:pPr>
            <w:r>
              <w:rPr>
                <w:sz w:val="22"/>
              </w:rPr>
              <w:t>Sanseforstyrrelser</w:t>
            </w:r>
          </w:p>
          <w:p w:rsidR="00580031" w:rsidRDefault="00580031">
            <w:pPr>
              <w:numPr>
                <w:ilvl w:val="0"/>
                <w:numId w:val="11"/>
              </w:numPr>
              <w:rPr>
                <w:i/>
                <w:iCs/>
                <w:sz w:val="22"/>
              </w:rPr>
            </w:pPr>
            <w:r>
              <w:rPr>
                <w:i/>
                <w:iCs/>
                <w:sz w:val="22"/>
              </w:rPr>
              <w:t>Tankeforstyrrelser</w:t>
            </w:r>
          </w:p>
          <w:p w:rsidR="00580031" w:rsidRDefault="00580031">
            <w:pPr>
              <w:numPr>
                <w:ilvl w:val="0"/>
                <w:numId w:val="11"/>
              </w:numPr>
              <w:rPr>
                <w:i/>
                <w:iCs/>
                <w:sz w:val="22"/>
              </w:rPr>
            </w:pPr>
            <w:r>
              <w:rPr>
                <w:i/>
                <w:iCs/>
                <w:sz w:val="22"/>
              </w:rPr>
              <w:t>Emosjonelle forstyrrelser</w:t>
            </w:r>
          </w:p>
          <w:p w:rsidR="00580031" w:rsidRDefault="00580031">
            <w:pPr>
              <w:numPr>
                <w:ilvl w:val="0"/>
                <w:numId w:val="11"/>
              </w:numPr>
              <w:rPr>
                <w:i/>
                <w:iCs/>
                <w:sz w:val="22"/>
              </w:rPr>
            </w:pPr>
            <w:r>
              <w:rPr>
                <w:i/>
                <w:iCs/>
                <w:sz w:val="22"/>
              </w:rPr>
              <w:t>Atferdsforstyrrelser</w:t>
            </w:r>
          </w:p>
          <w:p w:rsidR="00580031" w:rsidRDefault="00580031">
            <w:pPr>
              <w:numPr>
                <w:ilvl w:val="0"/>
                <w:numId w:val="11"/>
              </w:numPr>
              <w:rPr>
                <w:i/>
                <w:iCs/>
                <w:sz w:val="22"/>
              </w:rPr>
            </w:pPr>
            <w:r>
              <w:rPr>
                <w:i/>
                <w:iCs/>
                <w:sz w:val="22"/>
              </w:rPr>
              <w:t>Egenomsorg</w:t>
            </w:r>
          </w:p>
          <w:p w:rsidR="00580031" w:rsidRDefault="00580031">
            <w:pPr>
              <w:numPr>
                <w:ilvl w:val="0"/>
                <w:numId w:val="11"/>
              </w:numPr>
              <w:rPr>
                <w:i/>
                <w:iCs/>
                <w:sz w:val="22"/>
              </w:rPr>
            </w:pPr>
            <w:r>
              <w:rPr>
                <w:i/>
                <w:iCs/>
                <w:sz w:val="22"/>
              </w:rPr>
              <w:t>Sosiale kontakter</w:t>
            </w:r>
          </w:p>
          <w:p w:rsidR="00580031" w:rsidRDefault="00580031">
            <w:pPr>
              <w:rPr>
                <w:sz w:val="22"/>
              </w:rPr>
            </w:pPr>
          </w:p>
          <w:p w:rsidR="00580031" w:rsidRDefault="00580031">
            <w:pPr>
              <w:rPr>
                <w:sz w:val="22"/>
              </w:rPr>
            </w:pPr>
            <w:r>
              <w:rPr>
                <w:sz w:val="22"/>
              </w:rPr>
              <w:t>Hvordan reagerer pasienten på:</w:t>
            </w:r>
          </w:p>
          <w:p w:rsidR="00580031" w:rsidRDefault="00580031">
            <w:pPr>
              <w:numPr>
                <w:ilvl w:val="0"/>
                <w:numId w:val="12"/>
              </w:numPr>
              <w:rPr>
                <w:i/>
                <w:iCs/>
                <w:sz w:val="22"/>
              </w:rPr>
            </w:pPr>
            <w:r>
              <w:rPr>
                <w:i/>
                <w:iCs/>
                <w:sz w:val="22"/>
              </w:rPr>
              <w:t>Stimuli</w:t>
            </w:r>
          </w:p>
          <w:p w:rsidR="00580031" w:rsidRDefault="00580031">
            <w:pPr>
              <w:numPr>
                <w:ilvl w:val="0"/>
                <w:numId w:val="12"/>
              </w:numPr>
              <w:rPr>
                <w:i/>
                <w:iCs/>
                <w:sz w:val="22"/>
              </w:rPr>
            </w:pPr>
            <w:r>
              <w:rPr>
                <w:i/>
                <w:iCs/>
                <w:sz w:val="22"/>
              </w:rPr>
              <w:t>Skjerming</w:t>
            </w:r>
          </w:p>
          <w:p w:rsidR="00580031" w:rsidRDefault="00580031">
            <w:pPr>
              <w:numPr>
                <w:ilvl w:val="0"/>
                <w:numId w:val="12"/>
              </w:numPr>
              <w:rPr>
                <w:i/>
                <w:iCs/>
                <w:sz w:val="22"/>
              </w:rPr>
            </w:pPr>
            <w:r>
              <w:rPr>
                <w:i/>
                <w:iCs/>
                <w:sz w:val="22"/>
              </w:rPr>
              <w:t>Grensesetting</w:t>
            </w:r>
          </w:p>
          <w:p w:rsidR="00580031" w:rsidRDefault="00580031">
            <w:pPr>
              <w:numPr>
                <w:ilvl w:val="0"/>
                <w:numId w:val="12"/>
              </w:numPr>
              <w:rPr>
                <w:i/>
                <w:iCs/>
                <w:sz w:val="22"/>
              </w:rPr>
            </w:pPr>
            <w:r>
              <w:rPr>
                <w:i/>
                <w:iCs/>
                <w:sz w:val="22"/>
              </w:rPr>
              <w:t>Kontakt med miljøterapeuter</w:t>
            </w:r>
          </w:p>
          <w:p w:rsidR="00580031" w:rsidRDefault="00580031">
            <w:pPr>
              <w:numPr>
                <w:ilvl w:val="0"/>
                <w:numId w:val="12"/>
              </w:numPr>
              <w:rPr>
                <w:i/>
                <w:iCs/>
                <w:sz w:val="22"/>
              </w:rPr>
            </w:pPr>
            <w:r>
              <w:rPr>
                <w:i/>
                <w:iCs/>
                <w:sz w:val="22"/>
              </w:rPr>
              <w:t>Aktivitet</w:t>
            </w:r>
          </w:p>
          <w:p w:rsidR="00580031" w:rsidRDefault="00580031">
            <w:pPr>
              <w:numPr>
                <w:ilvl w:val="0"/>
                <w:numId w:val="12"/>
              </w:numPr>
              <w:rPr>
                <w:sz w:val="22"/>
              </w:rPr>
            </w:pPr>
            <w:r>
              <w:rPr>
                <w:i/>
                <w:iCs/>
                <w:sz w:val="22"/>
              </w:rPr>
              <w:t>Medikasjon</w:t>
            </w:r>
          </w:p>
          <w:p w:rsidR="00580031" w:rsidRDefault="00580031">
            <w:pPr>
              <w:rPr>
                <w:sz w:val="22"/>
              </w:rPr>
            </w:pPr>
          </w:p>
          <w:p w:rsidR="00580031" w:rsidRDefault="00580031">
            <w:pPr>
              <w:rPr>
                <w:sz w:val="22"/>
              </w:rPr>
            </w:pPr>
            <w:r>
              <w:rPr>
                <w:sz w:val="22"/>
              </w:rPr>
              <w:t>Mestringsnivå</w:t>
            </w:r>
          </w:p>
          <w:p w:rsidR="00580031" w:rsidRDefault="00580031">
            <w:pPr>
              <w:rPr>
                <w:sz w:val="22"/>
              </w:rPr>
            </w:pPr>
          </w:p>
          <w:p w:rsidR="00580031" w:rsidRDefault="00580031">
            <w:pPr>
              <w:rPr>
                <w:sz w:val="22"/>
              </w:rPr>
            </w:pPr>
            <w:r>
              <w:rPr>
                <w:sz w:val="22"/>
              </w:rPr>
              <w:t>La pasienten beskrive sine tanker, idéer og opplevelser</w:t>
            </w:r>
          </w:p>
          <w:p w:rsidR="00580031" w:rsidRDefault="00580031">
            <w:pPr>
              <w:rPr>
                <w:sz w:val="22"/>
              </w:rPr>
            </w:pPr>
          </w:p>
        </w:tc>
      </w:tr>
    </w:tbl>
    <w:p w:rsidR="00580031" w:rsidRDefault="00580031">
      <w:pPr>
        <w:pStyle w:val="Bildetekst"/>
      </w:pPr>
      <w:r>
        <w:lastRenderedPageBreak/>
        <w:t>SUBAKUTT FASE – STØTTE</w:t>
      </w:r>
    </w:p>
    <w:tbl>
      <w:tblPr>
        <w:tblW w:w="0" w:type="auto"/>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CellMar>
          <w:left w:w="70" w:type="dxa"/>
          <w:right w:w="70" w:type="dxa"/>
        </w:tblCellMar>
        <w:tblLook w:val="00BF" w:firstRow="1" w:lastRow="0" w:firstColumn="1" w:lastColumn="0" w:noHBand="0" w:noVBand="0"/>
      </w:tblPr>
      <w:tblGrid>
        <w:gridCol w:w="2035"/>
        <w:gridCol w:w="3203"/>
        <w:gridCol w:w="5873"/>
        <w:gridCol w:w="2895"/>
      </w:tblGrid>
      <w:tr w:rsidR="00580031">
        <w:tc>
          <w:tcPr>
            <w:tcW w:w="2050" w:type="dxa"/>
          </w:tcPr>
          <w:p w:rsidR="00580031" w:rsidRDefault="00580031">
            <w:pPr>
              <w:pStyle w:val="Overskrift2"/>
              <w:rPr>
                <w:rFonts w:ascii="Times New Roman" w:hAnsi="Times New Roman" w:cs="Times New Roman"/>
                <w:sz w:val="24"/>
              </w:rPr>
            </w:pPr>
            <w:r>
              <w:rPr>
                <w:rFonts w:ascii="Times New Roman" w:hAnsi="Times New Roman" w:cs="Times New Roman"/>
                <w:sz w:val="24"/>
              </w:rPr>
              <w:t>Symptomer</w:t>
            </w:r>
          </w:p>
        </w:tc>
        <w:tc>
          <w:tcPr>
            <w:tcW w:w="3240" w:type="dxa"/>
          </w:tcPr>
          <w:p w:rsidR="00580031" w:rsidRDefault="00580031">
            <w:pPr>
              <w:rPr>
                <w:b/>
                <w:bCs/>
              </w:rPr>
            </w:pPr>
            <w:r>
              <w:rPr>
                <w:b/>
                <w:bCs/>
              </w:rPr>
              <w:t>Behov</w:t>
            </w:r>
          </w:p>
        </w:tc>
        <w:tc>
          <w:tcPr>
            <w:tcW w:w="5940" w:type="dxa"/>
          </w:tcPr>
          <w:p w:rsidR="00580031" w:rsidRDefault="00580031">
            <w:pPr>
              <w:rPr>
                <w:b/>
                <w:bCs/>
              </w:rPr>
            </w:pPr>
            <w:r>
              <w:rPr>
                <w:b/>
                <w:bCs/>
              </w:rPr>
              <w:t>Tiltak</w:t>
            </w:r>
          </w:p>
        </w:tc>
        <w:tc>
          <w:tcPr>
            <w:tcW w:w="2912" w:type="dxa"/>
          </w:tcPr>
          <w:p w:rsidR="00580031" w:rsidRDefault="00580031">
            <w:pPr>
              <w:rPr>
                <w:b/>
                <w:bCs/>
              </w:rPr>
            </w:pPr>
            <w:r>
              <w:rPr>
                <w:b/>
                <w:bCs/>
              </w:rPr>
              <w:t>Observasjoner</w:t>
            </w:r>
          </w:p>
        </w:tc>
      </w:tr>
      <w:tr w:rsidR="00580031">
        <w:tc>
          <w:tcPr>
            <w:tcW w:w="2050" w:type="dxa"/>
          </w:tcPr>
          <w:p w:rsidR="00580031" w:rsidRDefault="00580031">
            <w:r>
              <w:t>Tilsvarende som i den akutte fasen, men noe svakere.</w:t>
            </w:r>
          </w:p>
        </w:tc>
        <w:tc>
          <w:tcPr>
            <w:tcW w:w="3240" w:type="dxa"/>
          </w:tcPr>
          <w:p w:rsidR="00580031" w:rsidRDefault="00580031">
            <w:r>
              <w:t>Tilsvarende som i den akutte fasen, men også:</w:t>
            </w:r>
          </w:p>
          <w:p w:rsidR="00580031" w:rsidRDefault="00580031"/>
          <w:p w:rsidR="00580031" w:rsidRDefault="00580031">
            <w:r>
              <w:t>Gjenopprette sosial kontakt og aktiviteter</w:t>
            </w:r>
          </w:p>
          <w:p w:rsidR="00580031" w:rsidRDefault="00580031"/>
          <w:p w:rsidR="00580031" w:rsidRDefault="00580031">
            <w:r>
              <w:t>Føle velvære og sikkerhet</w:t>
            </w:r>
          </w:p>
          <w:p w:rsidR="00580031" w:rsidRDefault="00580031"/>
          <w:p w:rsidR="00580031" w:rsidRDefault="00580031">
            <w:r>
              <w:t xml:space="preserve">Øke selvfølelse </w:t>
            </w:r>
          </w:p>
        </w:tc>
        <w:tc>
          <w:tcPr>
            <w:tcW w:w="5940" w:type="dxa"/>
          </w:tcPr>
          <w:p w:rsidR="00580031" w:rsidRDefault="00580031">
            <w:r>
              <w:t>Tilsvarende som i den akutte fasen, men også:</w:t>
            </w:r>
          </w:p>
          <w:p w:rsidR="00580031" w:rsidRDefault="00580031">
            <w:r>
              <w:t>Miljøterapeutene</w:t>
            </w:r>
          </w:p>
          <w:p w:rsidR="00580031" w:rsidRDefault="00580031">
            <w:pPr>
              <w:numPr>
                <w:ilvl w:val="0"/>
                <w:numId w:val="16"/>
              </w:numPr>
              <w:rPr>
                <w:i/>
                <w:iCs/>
              </w:rPr>
            </w:pPr>
            <w:r>
              <w:rPr>
                <w:i/>
                <w:iCs/>
              </w:rPr>
              <w:t>Mer tilgjengelige i form av råd og veiledning</w:t>
            </w:r>
          </w:p>
          <w:p w:rsidR="00580031" w:rsidRDefault="00580031">
            <w:pPr>
              <w:numPr>
                <w:ilvl w:val="0"/>
                <w:numId w:val="16"/>
              </w:numPr>
              <w:rPr>
                <w:i/>
                <w:iCs/>
              </w:rPr>
            </w:pPr>
            <w:r>
              <w:rPr>
                <w:i/>
                <w:iCs/>
              </w:rPr>
              <w:t>Rolige</w:t>
            </w:r>
          </w:p>
          <w:p w:rsidR="00580031" w:rsidRDefault="00580031">
            <w:pPr>
              <w:numPr>
                <w:ilvl w:val="0"/>
                <w:numId w:val="16"/>
              </w:numPr>
              <w:rPr>
                <w:i/>
                <w:iCs/>
              </w:rPr>
            </w:pPr>
            <w:r>
              <w:rPr>
                <w:i/>
                <w:iCs/>
              </w:rPr>
              <w:t>Oppmuntrende</w:t>
            </w:r>
          </w:p>
          <w:p w:rsidR="00580031" w:rsidRDefault="00580031">
            <w:pPr>
              <w:numPr>
                <w:ilvl w:val="0"/>
                <w:numId w:val="16"/>
              </w:numPr>
              <w:rPr>
                <w:i/>
                <w:iCs/>
              </w:rPr>
            </w:pPr>
            <w:r>
              <w:rPr>
                <w:i/>
                <w:iCs/>
              </w:rPr>
              <w:t>Sosialt småprat</w:t>
            </w:r>
          </w:p>
          <w:p w:rsidR="00580031" w:rsidRDefault="00580031">
            <w:pPr>
              <w:numPr>
                <w:ilvl w:val="0"/>
                <w:numId w:val="16"/>
              </w:numPr>
              <w:rPr>
                <w:i/>
                <w:iCs/>
              </w:rPr>
            </w:pPr>
            <w:r>
              <w:rPr>
                <w:i/>
                <w:iCs/>
              </w:rPr>
              <w:t xml:space="preserve">Få kontakt med pasientens følelser </w:t>
            </w:r>
          </w:p>
          <w:p w:rsidR="00580031" w:rsidRDefault="00580031">
            <w:pPr>
              <w:numPr>
                <w:ilvl w:val="0"/>
                <w:numId w:val="16"/>
              </w:numPr>
              <w:rPr>
                <w:i/>
                <w:iCs/>
              </w:rPr>
            </w:pPr>
            <w:r>
              <w:rPr>
                <w:i/>
                <w:iCs/>
              </w:rPr>
              <w:t>Bli kjent med pasientens interesser og ressurser</w:t>
            </w:r>
          </w:p>
          <w:p w:rsidR="00580031" w:rsidRDefault="00580031">
            <w:pPr>
              <w:numPr>
                <w:ilvl w:val="0"/>
                <w:numId w:val="16"/>
              </w:numPr>
              <w:rPr>
                <w:i/>
                <w:iCs/>
              </w:rPr>
            </w:pPr>
            <w:r>
              <w:rPr>
                <w:i/>
                <w:iCs/>
              </w:rPr>
              <w:t>Være observante på egne grenser i forhold til avstand – nærhet</w:t>
            </w:r>
          </w:p>
          <w:p w:rsidR="00580031" w:rsidRDefault="00580031">
            <w:pPr>
              <w:numPr>
                <w:ilvl w:val="0"/>
                <w:numId w:val="16"/>
              </w:numPr>
              <w:rPr>
                <w:i/>
                <w:iCs/>
              </w:rPr>
            </w:pPr>
            <w:r>
              <w:rPr>
                <w:i/>
                <w:iCs/>
              </w:rPr>
              <w:t>Kognitiv fungering</w:t>
            </w:r>
          </w:p>
          <w:p w:rsidR="00580031" w:rsidRDefault="00580031">
            <w:r>
              <w:t>Aktiviteter</w:t>
            </w:r>
          </w:p>
          <w:p w:rsidR="00580031" w:rsidRDefault="00580031">
            <w:pPr>
              <w:numPr>
                <w:ilvl w:val="0"/>
                <w:numId w:val="17"/>
              </w:numPr>
              <w:rPr>
                <w:i/>
                <w:iCs/>
              </w:rPr>
            </w:pPr>
            <w:r>
              <w:rPr>
                <w:i/>
                <w:iCs/>
              </w:rPr>
              <w:t>Aktiviteten viktig, ikke samspillet med andre pasienter</w:t>
            </w:r>
          </w:p>
          <w:p w:rsidR="00580031" w:rsidRDefault="00580031">
            <w:pPr>
              <w:numPr>
                <w:ilvl w:val="0"/>
                <w:numId w:val="17"/>
              </w:numPr>
              <w:rPr>
                <w:i/>
                <w:iCs/>
              </w:rPr>
            </w:pPr>
            <w:r>
              <w:rPr>
                <w:i/>
                <w:iCs/>
              </w:rPr>
              <w:t>Stell av rommet</w:t>
            </w:r>
          </w:p>
          <w:p w:rsidR="00580031" w:rsidRDefault="00580031">
            <w:pPr>
              <w:numPr>
                <w:ilvl w:val="0"/>
                <w:numId w:val="17"/>
              </w:numPr>
              <w:rPr>
                <w:i/>
                <w:iCs/>
              </w:rPr>
            </w:pPr>
            <w:r>
              <w:rPr>
                <w:i/>
                <w:iCs/>
              </w:rPr>
              <w:t>Småturer hvis trygt å gå ut</w:t>
            </w:r>
          </w:p>
          <w:p w:rsidR="00580031" w:rsidRDefault="00580031">
            <w:pPr>
              <w:numPr>
                <w:ilvl w:val="0"/>
                <w:numId w:val="17"/>
              </w:numPr>
              <w:rPr>
                <w:i/>
                <w:iCs/>
              </w:rPr>
            </w:pPr>
            <w:r>
              <w:rPr>
                <w:i/>
                <w:iCs/>
              </w:rPr>
              <w:t>Tegning og skriving for å skjerpe oppmerksomheten</w:t>
            </w:r>
          </w:p>
          <w:p w:rsidR="00580031" w:rsidRDefault="00580031">
            <w:pPr>
              <w:numPr>
                <w:ilvl w:val="0"/>
                <w:numId w:val="17"/>
              </w:numPr>
              <w:rPr>
                <w:i/>
                <w:iCs/>
              </w:rPr>
            </w:pPr>
            <w:r>
              <w:rPr>
                <w:i/>
                <w:iCs/>
              </w:rPr>
              <w:t>Høre musikk, rolig og dempet</w:t>
            </w:r>
          </w:p>
          <w:p w:rsidR="00580031" w:rsidRDefault="00580031">
            <w:pPr>
              <w:numPr>
                <w:ilvl w:val="0"/>
                <w:numId w:val="17"/>
              </w:numPr>
              <w:rPr>
                <w:i/>
                <w:iCs/>
              </w:rPr>
            </w:pPr>
            <w:r>
              <w:rPr>
                <w:i/>
                <w:iCs/>
              </w:rPr>
              <w:t>Lese blad eller avis</w:t>
            </w:r>
          </w:p>
          <w:p w:rsidR="00580031" w:rsidRDefault="00580031">
            <w:pPr>
              <w:numPr>
                <w:ilvl w:val="0"/>
                <w:numId w:val="17"/>
              </w:numPr>
              <w:rPr>
                <w:i/>
                <w:iCs/>
              </w:rPr>
            </w:pPr>
            <w:r>
              <w:rPr>
                <w:i/>
                <w:iCs/>
              </w:rPr>
              <w:t>Stimulere til aktiviteter pasienten har mestret godt før</w:t>
            </w:r>
          </w:p>
          <w:p w:rsidR="00580031" w:rsidRDefault="00580031">
            <w:pPr>
              <w:numPr>
                <w:ilvl w:val="0"/>
                <w:numId w:val="17"/>
              </w:numPr>
              <w:rPr>
                <w:i/>
                <w:iCs/>
              </w:rPr>
            </w:pPr>
            <w:r>
              <w:rPr>
                <w:i/>
                <w:iCs/>
              </w:rPr>
              <w:t>Leker og spill kan forsiktig utprøves</w:t>
            </w:r>
          </w:p>
          <w:p w:rsidR="00580031" w:rsidRDefault="00580031">
            <w:pPr>
              <w:pStyle w:val="INNH3"/>
            </w:pPr>
            <w:r>
              <w:t>Begrense sanseinntrykk</w:t>
            </w:r>
          </w:p>
          <w:p w:rsidR="00580031" w:rsidRDefault="00580031">
            <w:r>
              <w:t>Tid alene og gradvis tilvenning til miljøet</w:t>
            </w:r>
          </w:p>
        </w:tc>
        <w:tc>
          <w:tcPr>
            <w:tcW w:w="2912" w:type="dxa"/>
          </w:tcPr>
          <w:p w:rsidR="00580031" w:rsidRDefault="00580031">
            <w:r>
              <w:t>Tilsvarende som i den akutte fasen, men spesielt viktig:</w:t>
            </w:r>
          </w:p>
          <w:p w:rsidR="00580031" w:rsidRDefault="00580031"/>
          <w:p w:rsidR="00580031" w:rsidRDefault="00580031">
            <w:r>
              <w:t>Endringer i symptombildet:</w:t>
            </w:r>
          </w:p>
          <w:p w:rsidR="00580031" w:rsidRDefault="00580031">
            <w:pPr>
              <w:numPr>
                <w:ilvl w:val="0"/>
                <w:numId w:val="18"/>
              </w:numPr>
              <w:rPr>
                <w:i/>
                <w:iCs/>
              </w:rPr>
            </w:pPr>
            <w:r>
              <w:rPr>
                <w:i/>
                <w:iCs/>
              </w:rPr>
              <w:t>Er symptomene mindre alvorlige?</w:t>
            </w:r>
          </w:p>
          <w:p w:rsidR="00580031" w:rsidRDefault="00580031">
            <w:pPr>
              <w:numPr>
                <w:ilvl w:val="0"/>
                <w:numId w:val="18"/>
              </w:numPr>
            </w:pPr>
            <w:r>
              <w:rPr>
                <w:i/>
                <w:iCs/>
              </w:rPr>
              <w:t>Forsvinner noen symptomer?</w:t>
            </w:r>
          </w:p>
          <w:p w:rsidR="00580031" w:rsidRDefault="00580031">
            <w:pPr>
              <w:numPr>
                <w:ilvl w:val="0"/>
                <w:numId w:val="18"/>
              </w:numPr>
            </w:pPr>
            <w:r>
              <w:rPr>
                <w:i/>
                <w:iCs/>
              </w:rPr>
              <w:t>Kognitiv fungering</w:t>
            </w:r>
          </w:p>
          <w:p w:rsidR="00580031" w:rsidRDefault="00580031"/>
          <w:p w:rsidR="00580031" w:rsidRDefault="00580031">
            <w:r>
              <w:t>Mestringsnivå</w:t>
            </w:r>
          </w:p>
          <w:p w:rsidR="00580031" w:rsidRDefault="00580031"/>
          <w:p w:rsidR="00580031" w:rsidRDefault="00580031">
            <w:r>
              <w:t>Hvordan reagerer pasienten på tiltakene?</w:t>
            </w:r>
          </w:p>
          <w:p w:rsidR="00580031" w:rsidRDefault="00580031"/>
        </w:tc>
      </w:tr>
    </w:tbl>
    <w:p w:rsidR="00580031" w:rsidRDefault="00580031"/>
    <w:p w:rsidR="00580031" w:rsidRDefault="00580031">
      <w:pPr>
        <w:rPr>
          <w:b/>
          <w:bCs/>
        </w:rPr>
      </w:pPr>
      <w:r>
        <w:br w:type="page"/>
      </w:r>
      <w:r>
        <w:rPr>
          <w:b/>
          <w:bCs/>
        </w:rPr>
        <w:lastRenderedPageBreak/>
        <w:t>TERTIÆR FASE – STRUKTUR (enkelte pasienter vil i denne fasen være skrevet ut av døgnenheten)</w:t>
      </w:r>
    </w:p>
    <w:tbl>
      <w:tblPr>
        <w:tblW w:w="0" w:type="auto"/>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CellMar>
          <w:left w:w="70" w:type="dxa"/>
          <w:right w:w="70" w:type="dxa"/>
        </w:tblCellMar>
        <w:tblLook w:val="00BF" w:firstRow="1" w:lastRow="0" w:firstColumn="1" w:lastColumn="0" w:noHBand="0" w:noVBand="0"/>
      </w:tblPr>
      <w:tblGrid>
        <w:gridCol w:w="2389"/>
        <w:gridCol w:w="2853"/>
        <w:gridCol w:w="5524"/>
        <w:gridCol w:w="3240"/>
      </w:tblGrid>
      <w:tr w:rsidR="00580031">
        <w:tc>
          <w:tcPr>
            <w:tcW w:w="2410" w:type="dxa"/>
          </w:tcPr>
          <w:p w:rsidR="00580031" w:rsidRDefault="00580031">
            <w:pPr>
              <w:pStyle w:val="Overskrift2"/>
              <w:rPr>
                <w:rFonts w:ascii="Times New Roman" w:hAnsi="Times New Roman" w:cs="Times New Roman"/>
                <w:sz w:val="24"/>
              </w:rPr>
            </w:pPr>
            <w:r>
              <w:rPr>
                <w:rFonts w:ascii="Times New Roman" w:hAnsi="Times New Roman" w:cs="Times New Roman"/>
                <w:sz w:val="24"/>
              </w:rPr>
              <w:t>Symptomer</w:t>
            </w:r>
          </w:p>
        </w:tc>
        <w:tc>
          <w:tcPr>
            <w:tcW w:w="2880" w:type="dxa"/>
          </w:tcPr>
          <w:p w:rsidR="00580031" w:rsidRDefault="00580031">
            <w:pPr>
              <w:rPr>
                <w:b/>
                <w:bCs/>
              </w:rPr>
            </w:pPr>
            <w:r>
              <w:rPr>
                <w:b/>
                <w:bCs/>
              </w:rPr>
              <w:t>Behov</w:t>
            </w:r>
          </w:p>
        </w:tc>
        <w:tc>
          <w:tcPr>
            <w:tcW w:w="5580" w:type="dxa"/>
          </w:tcPr>
          <w:p w:rsidR="00580031" w:rsidRDefault="00580031">
            <w:pPr>
              <w:rPr>
                <w:b/>
                <w:bCs/>
              </w:rPr>
            </w:pPr>
            <w:r>
              <w:rPr>
                <w:b/>
                <w:bCs/>
              </w:rPr>
              <w:t>Tiltak</w:t>
            </w:r>
          </w:p>
        </w:tc>
        <w:tc>
          <w:tcPr>
            <w:tcW w:w="3272" w:type="dxa"/>
          </w:tcPr>
          <w:p w:rsidR="00580031" w:rsidRDefault="00580031">
            <w:pPr>
              <w:rPr>
                <w:b/>
                <w:bCs/>
              </w:rPr>
            </w:pPr>
            <w:r>
              <w:rPr>
                <w:b/>
                <w:bCs/>
              </w:rPr>
              <w:t>Observasjoner</w:t>
            </w:r>
          </w:p>
        </w:tc>
      </w:tr>
      <w:tr w:rsidR="00580031">
        <w:tc>
          <w:tcPr>
            <w:tcW w:w="2410" w:type="dxa"/>
          </w:tcPr>
          <w:p w:rsidR="00580031" w:rsidRDefault="00580031">
            <w:r>
              <w:t>Positive symptomer begynner å forsvinne</w:t>
            </w:r>
          </w:p>
          <w:p w:rsidR="00580031" w:rsidRDefault="00580031"/>
          <w:p w:rsidR="00580031" w:rsidRDefault="00580031">
            <w:r>
              <w:t>Pasienten begynner å knytte seg mer til omgivelsene</w:t>
            </w:r>
          </w:p>
          <w:p w:rsidR="00580031" w:rsidRDefault="00580031"/>
          <w:p w:rsidR="00580031" w:rsidRDefault="00580031"/>
        </w:tc>
        <w:tc>
          <w:tcPr>
            <w:tcW w:w="2880" w:type="dxa"/>
          </w:tcPr>
          <w:p w:rsidR="00580031" w:rsidRDefault="00580031">
            <w:r>
              <w:t>Struktur og forutsigbarhet</w:t>
            </w:r>
          </w:p>
          <w:p w:rsidR="00580031" w:rsidRDefault="00580031"/>
          <w:p w:rsidR="00580031" w:rsidRDefault="00580031"/>
          <w:p w:rsidR="00580031" w:rsidRDefault="00580031">
            <w:r>
              <w:t>Trygg tilknytning til omgivelsene</w:t>
            </w:r>
          </w:p>
          <w:p w:rsidR="00580031" w:rsidRDefault="00580031"/>
          <w:p w:rsidR="00580031" w:rsidRDefault="00580031">
            <w:r>
              <w:t>Hjelp til å finne en balanse mellom avstand og nærhet</w:t>
            </w:r>
          </w:p>
        </w:tc>
        <w:tc>
          <w:tcPr>
            <w:tcW w:w="5580" w:type="dxa"/>
          </w:tcPr>
          <w:p w:rsidR="00580031" w:rsidRDefault="00580031">
            <w:r>
              <w:t>Fremme relasjoner gjennom</w:t>
            </w:r>
          </w:p>
          <w:p w:rsidR="00580031" w:rsidRDefault="00580031">
            <w:pPr>
              <w:numPr>
                <w:ilvl w:val="0"/>
                <w:numId w:val="19"/>
              </w:numPr>
              <w:rPr>
                <w:i/>
                <w:iCs/>
              </w:rPr>
            </w:pPr>
            <w:r>
              <w:rPr>
                <w:i/>
                <w:iCs/>
              </w:rPr>
              <w:t>Endring av sosialt uheldige symptomer og atferdsmønstre</w:t>
            </w:r>
          </w:p>
          <w:p w:rsidR="00580031" w:rsidRDefault="00580031">
            <w:pPr>
              <w:numPr>
                <w:ilvl w:val="0"/>
                <w:numId w:val="19"/>
              </w:numPr>
              <w:rPr>
                <w:i/>
                <w:iCs/>
              </w:rPr>
            </w:pPr>
            <w:r>
              <w:rPr>
                <w:i/>
                <w:iCs/>
              </w:rPr>
              <w:t>Hjelpe pasienten å se konsekvenser</w:t>
            </w:r>
          </w:p>
          <w:p w:rsidR="00580031" w:rsidRDefault="00580031">
            <w:pPr>
              <w:numPr>
                <w:ilvl w:val="0"/>
                <w:numId w:val="19"/>
              </w:numPr>
              <w:rPr>
                <w:i/>
                <w:iCs/>
              </w:rPr>
            </w:pPr>
            <w:r>
              <w:rPr>
                <w:i/>
                <w:iCs/>
              </w:rPr>
              <w:t>Hjelpe pasienten og omgivelsene til å fastholde tydelige roller</w:t>
            </w:r>
          </w:p>
          <w:p w:rsidR="00580031" w:rsidRDefault="00580031"/>
          <w:p w:rsidR="00580031" w:rsidRDefault="00580031">
            <w:r>
              <w:t>Tydelig struktur</w:t>
            </w:r>
          </w:p>
          <w:p w:rsidR="00580031" w:rsidRDefault="00580031">
            <w:pPr>
              <w:numPr>
                <w:ilvl w:val="0"/>
                <w:numId w:val="20"/>
              </w:numPr>
              <w:rPr>
                <w:i/>
                <w:iCs/>
              </w:rPr>
            </w:pPr>
            <w:r>
              <w:rPr>
                <w:i/>
                <w:iCs/>
              </w:rPr>
              <w:t>Klare regler og rutiner</w:t>
            </w:r>
          </w:p>
          <w:p w:rsidR="00580031" w:rsidRDefault="00580031">
            <w:pPr>
              <w:numPr>
                <w:ilvl w:val="0"/>
                <w:numId w:val="20"/>
              </w:numPr>
              <w:rPr>
                <w:i/>
                <w:iCs/>
              </w:rPr>
            </w:pPr>
            <w:r>
              <w:rPr>
                <w:i/>
                <w:iCs/>
              </w:rPr>
              <w:t>Regulering av døgnrytmen, måltider, møter og samtaler</w:t>
            </w:r>
          </w:p>
          <w:p w:rsidR="00580031" w:rsidRDefault="00580031">
            <w:pPr>
              <w:numPr>
                <w:ilvl w:val="0"/>
                <w:numId w:val="20"/>
              </w:numPr>
              <w:rPr>
                <w:i/>
                <w:iCs/>
              </w:rPr>
            </w:pPr>
            <w:r>
              <w:rPr>
                <w:i/>
                <w:iCs/>
              </w:rPr>
              <w:t>Bruk av avtaler for eksempel i forbindelse med permisjoner</w:t>
            </w:r>
          </w:p>
          <w:p w:rsidR="00580031" w:rsidRDefault="00580031">
            <w:pPr>
              <w:numPr>
                <w:ilvl w:val="0"/>
                <w:numId w:val="20"/>
              </w:numPr>
              <w:rPr>
                <w:i/>
                <w:iCs/>
              </w:rPr>
            </w:pPr>
            <w:r>
              <w:rPr>
                <w:i/>
                <w:iCs/>
              </w:rPr>
              <w:t>Klare dagsplaner, etter hvert ukeplaner</w:t>
            </w:r>
          </w:p>
          <w:p w:rsidR="00580031" w:rsidRDefault="00580031"/>
          <w:p w:rsidR="00580031" w:rsidRDefault="00580031">
            <w:r>
              <w:t>Permisjon</w:t>
            </w:r>
          </w:p>
          <w:p w:rsidR="00580031" w:rsidRDefault="00580031">
            <w:pPr>
              <w:numPr>
                <w:ilvl w:val="0"/>
                <w:numId w:val="21"/>
              </w:numPr>
              <w:rPr>
                <w:i/>
                <w:iCs/>
              </w:rPr>
            </w:pPr>
            <w:r>
              <w:rPr>
                <w:i/>
                <w:iCs/>
              </w:rPr>
              <w:t>Dagspermisjon hjem, økes gradvis til overnatting og helgepermisjon</w:t>
            </w:r>
          </w:p>
          <w:p w:rsidR="00580031" w:rsidRDefault="00580031">
            <w:pPr>
              <w:numPr>
                <w:ilvl w:val="0"/>
                <w:numId w:val="21"/>
              </w:numPr>
              <w:rPr>
                <w:i/>
                <w:iCs/>
              </w:rPr>
            </w:pPr>
            <w:r>
              <w:rPr>
                <w:i/>
                <w:iCs/>
              </w:rPr>
              <w:t>Hentes og bringes</w:t>
            </w:r>
          </w:p>
          <w:p w:rsidR="00580031" w:rsidRDefault="00580031">
            <w:pPr>
              <w:numPr>
                <w:ilvl w:val="0"/>
                <w:numId w:val="21"/>
              </w:numPr>
              <w:rPr>
                <w:i/>
                <w:iCs/>
              </w:rPr>
            </w:pPr>
            <w:r>
              <w:rPr>
                <w:i/>
                <w:iCs/>
              </w:rPr>
              <w:t>Planlegges med pasienten</w:t>
            </w:r>
          </w:p>
          <w:p w:rsidR="00580031" w:rsidRDefault="00580031">
            <w:pPr>
              <w:numPr>
                <w:ilvl w:val="0"/>
                <w:numId w:val="21"/>
              </w:numPr>
              <w:rPr>
                <w:i/>
                <w:iCs/>
              </w:rPr>
            </w:pPr>
            <w:r>
              <w:rPr>
                <w:i/>
                <w:iCs/>
              </w:rPr>
              <w:t>Utarbeide mestringsstrategier</w:t>
            </w:r>
          </w:p>
          <w:p w:rsidR="00580031" w:rsidRDefault="00580031"/>
          <w:p w:rsidR="00580031" w:rsidRDefault="00580031">
            <w:r>
              <w:t>Balanse i strukturen for å opprettholde trygghet, selvhevdelse og kreativitet</w:t>
            </w:r>
          </w:p>
        </w:tc>
        <w:tc>
          <w:tcPr>
            <w:tcW w:w="3272" w:type="dxa"/>
          </w:tcPr>
          <w:p w:rsidR="00580031" w:rsidRDefault="00580031">
            <w:r>
              <w:t>Endringer i symptombildet</w:t>
            </w:r>
          </w:p>
          <w:p w:rsidR="00580031" w:rsidRDefault="00580031"/>
          <w:p w:rsidR="00580031" w:rsidRDefault="00580031">
            <w:r>
              <w:t>Mestringsnivå</w:t>
            </w:r>
          </w:p>
          <w:p w:rsidR="00580031" w:rsidRDefault="00580031"/>
          <w:p w:rsidR="00580031" w:rsidRDefault="00580031">
            <w:r>
              <w:t>Hvordan reagerer pasienten på tiltakene?</w:t>
            </w:r>
          </w:p>
        </w:tc>
      </w:tr>
    </w:tbl>
    <w:p w:rsidR="00580031" w:rsidRDefault="00580031"/>
    <w:p w:rsidR="00580031" w:rsidRDefault="00580031"/>
    <w:p w:rsidR="00580031" w:rsidRDefault="00580031">
      <w:pPr>
        <w:rPr>
          <w:b/>
          <w:bCs/>
        </w:rPr>
      </w:pPr>
      <w:r>
        <w:br w:type="page"/>
      </w:r>
      <w:r>
        <w:rPr>
          <w:b/>
          <w:bCs/>
        </w:rPr>
        <w:lastRenderedPageBreak/>
        <w:t>POSTPSYKOTISK FASE - ENGASJEMENT</w:t>
      </w:r>
    </w:p>
    <w:tbl>
      <w:tblPr>
        <w:tblW w:w="0" w:type="auto"/>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CellMar>
          <w:left w:w="70" w:type="dxa"/>
          <w:right w:w="70" w:type="dxa"/>
        </w:tblCellMar>
        <w:tblLook w:val="00BF" w:firstRow="1" w:lastRow="0" w:firstColumn="1" w:lastColumn="0" w:noHBand="0" w:noVBand="0"/>
      </w:tblPr>
      <w:tblGrid>
        <w:gridCol w:w="3463"/>
        <w:gridCol w:w="2675"/>
        <w:gridCol w:w="4623"/>
        <w:gridCol w:w="3245"/>
      </w:tblGrid>
      <w:tr w:rsidR="00580031">
        <w:tc>
          <w:tcPr>
            <w:tcW w:w="3490" w:type="dxa"/>
          </w:tcPr>
          <w:p w:rsidR="00580031" w:rsidRDefault="00580031">
            <w:pPr>
              <w:pStyle w:val="Overskrift2"/>
              <w:rPr>
                <w:rFonts w:ascii="Times New Roman" w:hAnsi="Times New Roman" w:cs="Times New Roman"/>
                <w:sz w:val="24"/>
              </w:rPr>
            </w:pPr>
            <w:r>
              <w:rPr>
                <w:rFonts w:ascii="Times New Roman" w:hAnsi="Times New Roman" w:cs="Times New Roman"/>
                <w:sz w:val="24"/>
              </w:rPr>
              <w:t>Symptomer/ Atferdsbeskrivelse</w:t>
            </w:r>
          </w:p>
        </w:tc>
        <w:tc>
          <w:tcPr>
            <w:tcW w:w="2700" w:type="dxa"/>
          </w:tcPr>
          <w:p w:rsidR="00580031" w:rsidRDefault="00580031">
            <w:pPr>
              <w:rPr>
                <w:b/>
                <w:bCs/>
              </w:rPr>
            </w:pPr>
            <w:r>
              <w:rPr>
                <w:b/>
                <w:bCs/>
              </w:rPr>
              <w:t>Behov</w:t>
            </w:r>
          </w:p>
        </w:tc>
        <w:tc>
          <w:tcPr>
            <w:tcW w:w="4680" w:type="dxa"/>
          </w:tcPr>
          <w:p w:rsidR="00580031" w:rsidRDefault="00580031">
            <w:pPr>
              <w:rPr>
                <w:b/>
                <w:bCs/>
              </w:rPr>
            </w:pPr>
            <w:r>
              <w:rPr>
                <w:b/>
                <w:bCs/>
              </w:rPr>
              <w:t>Tiltak</w:t>
            </w:r>
          </w:p>
        </w:tc>
        <w:tc>
          <w:tcPr>
            <w:tcW w:w="3272" w:type="dxa"/>
          </w:tcPr>
          <w:p w:rsidR="00580031" w:rsidRDefault="00580031">
            <w:pPr>
              <w:rPr>
                <w:b/>
                <w:bCs/>
              </w:rPr>
            </w:pPr>
            <w:r>
              <w:rPr>
                <w:b/>
                <w:bCs/>
              </w:rPr>
              <w:t>Observasjoner</w:t>
            </w:r>
          </w:p>
        </w:tc>
      </w:tr>
      <w:tr w:rsidR="00580031">
        <w:tc>
          <w:tcPr>
            <w:tcW w:w="3490" w:type="dxa"/>
          </w:tcPr>
          <w:p w:rsidR="00580031" w:rsidRDefault="00580031">
            <w:r>
              <w:t>Begynner å mestre tilværelsen</w:t>
            </w:r>
          </w:p>
          <w:p w:rsidR="00580031" w:rsidRDefault="00580031"/>
          <w:p w:rsidR="00580031" w:rsidRDefault="00580031">
            <w:r>
              <w:t>Tar mer ansvar for sine handlinger og aktiviteter</w:t>
            </w:r>
          </w:p>
          <w:p w:rsidR="00580031" w:rsidRDefault="00580031"/>
        </w:tc>
        <w:tc>
          <w:tcPr>
            <w:tcW w:w="2700" w:type="dxa"/>
          </w:tcPr>
          <w:p w:rsidR="00580031" w:rsidRDefault="00580031">
            <w:r>
              <w:t>Kjenne mestring</w:t>
            </w:r>
          </w:p>
          <w:p w:rsidR="00580031" w:rsidRDefault="00580031"/>
          <w:p w:rsidR="00580031" w:rsidRDefault="00580031">
            <w:r>
              <w:t>Føle seg respektert og i stand til positivt samspill</w:t>
            </w:r>
          </w:p>
          <w:p w:rsidR="00580031" w:rsidRDefault="00580031"/>
          <w:p w:rsidR="00580031" w:rsidRDefault="00580031">
            <w:r>
              <w:t>Felles aktiviteter</w:t>
            </w:r>
          </w:p>
          <w:p w:rsidR="00580031" w:rsidRDefault="00580031"/>
          <w:p w:rsidR="00580031" w:rsidRDefault="00580031">
            <w:r>
              <w:t>Utprøving av selvhevdelse</w:t>
            </w:r>
          </w:p>
          <w:p w:rsidR="00580031" w:rsidRDefault="00580031"/>
          <w:p w:rsidR="00580031" w:rsidRDefault="00580031">
            <w:r>
              <w:t>Gradvis tilbake igjen til det vanlige livet</w:t>
            </w:r>
          </w:p>
        </w:tc>
        <w:tc>
          <w:tcPr>
            <w:tcW w:w="4680" w:type="dxa"/>
          </w:tcPr>
          <w:p w:rsidR="00580031" w:rsidRDefault="00580031">
            <w:r>
              <w:t>Tilby og prioritere aktivitet, deltagelse og utfoldelse alene og sammen med andre der det er mulig, f.eks deltakelse i grupper og fellesaktiviteter i og utenfor avdelingen</w:t>
            </w:r>
          </w:p>
          <w:p w:rsidR="00580031" w:rsidRDefault="00580031"/>
          <w:p w:rsidR="00580031" w:rsidRDefault="00580031">
            <w:r>
              <w:t>Vektlegge alt som kan motvirke eller modifisere passivitet</w:t>
            </w:r>
          </w:p>
          <w:p w:rsidR="00580031" w:rsidRDefault="00580031">
            <w:r>
              <w:t>Fri utgang</w:t>
            </w:r>
          </w:p>
          <w:p w:rsidR="00580031" w:rsidRDefault="00580031"/>
          <w:p w:rsidR="00580031" w:rsidRDefault="00580031">
            <w:r>
              <w:t>Trening av ulike sosiale ferdigheter, utvikle følelsen av å få dem til</w:t>
            </w:r>
          </w:p>
          <w:p w:rsidR="00580031" w:rsidRDefault="00580031"/>
          <w:p w:rsidR="00580031" w:rsidRDefault="00580031">
            <w:r>
              <w:t>Hjelpe pasienten med etablering / gjenopprettelse av sysselsetting og kontakt med venner</w:t>
            </w:r>
          </w:p>
        </w:tc>
        <w:tc>
          <w:tcPr>
            <w:tcW w:w="3272" w:type="dxa"/>
          </w:tcPr>
          <w:p w:rsidR="00580031" w:rsidRDefault="00580031">
            <w:r>
              <w:t>Endringer i symptombildet</w:t>
            </w:r>
          </w:p>
          <w:p w:rsidR="00580031" w:rsidRDefault="00580031"/>
          <w:p w:rsidR="00580031" w:rsidRDefault="00580031">
            <w:r>
              <w:t>Mestringsnivå</w:t>
            </w:r>
          </w:p>
          <w:p w:rsidR="00580031" w:rsidRDefault="00580031"/>
          <w:p w:rsidR="00580031" w:rsidRDefault="00580031">
            <w:r>
              <w:t>Hvordan reagerer pasienten på de miljøterapeutiske tiltakene?</w:t>
            </w:r>
          </w:p>
          <w:p w:rsidR="00580031" w:rsidRDefault="00580031"/>
        </w:tc>
      </w:tr>
    </w:tbl>
    <w:p w:rsidR="00580031" w:rsidRPr="00614A3F" w:rsidRDefault="00580031">
      <w:r>
        <w:tab/>
      </w:r>
      <w:r>
        <w:tab/>
      </w:r>
      <w:r>
        <w:tab/>
      </w:r>
      <w:r>
        <w:tab/>
      </w:r>
      <w:r>
        <w:tab/>
      </w:r>
      <w:r>
        <w:tab/>
      </w:r>
      <w:r>
        <w:tab/>
      </w:r>
      <w:r>
        <w:tab/>
      </w:r>
      <w:r>
        <w:tab/>
      </w:r>
      <w:r>
        <w:tab/>
      </w:r>
      <w:r>
        <w:tab/>
      </w:r>
      <w:r>
        <w:tab/>
      </w:r>
      <w:r>
        <w:tab/>
      </w:r>
      <w:r>
        <w:tab/>
      </w:r>
      <w:r>
        <w:tab/>
      </w:r>
    </w:p>
    <w:sectPr w:rsidR="00580031" w:rsidRPr="00614A3F" w:rsidSect="005317F8">
      <w:footerReference w:type="even" r:id="rId7"/>
      <w:footerReference w:type="default" r:id="rId8"/>
      <w:pgSz w:w="16838" w:h="11906" w:orient="landscape" w:code="9"/>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031" w:rsidRDefault="00580031">
      <w:r>
        <w:separator/>
      </w:r>
    </w:p>
  </w:endnote>
  <w:endnote w:type="continuationSeparator" w:id="0">
    <w:p w:rsidR="00580031" w:rsidRDefault="0058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031" w:rsidRDefault="005317F8">
    <w:pPr>
      <w:pStyle w:val="Bunntekst"/>
      <w:framePr w:wrap="around" w:vAnchor="text" w:hAnchor="margin" w:xAlign="right" w:y="1"/>
      <w:rPr>
        <w:rStyle w:val="Sidetall"/>
      </w:rPr>
    </w:pPr>
    <w:r>
      <w:rPr>
        <w:rStyle w:val="Sidetall"/>
      </w:rPr>
      <w:fldChar w:fldCharType="begin"/>
    </w:r>
    <w:r w:rsidR="00580031">
      <w:rPr>
        <w:rStyle w:val="Sidetall"/>
      </w:rPr>
      <w:instrText xml:space="preserve">PAGE  </w:instrText>
    </w:r>
    <w:r>
      <w:rPr>
        <w:rStyle w:val="Sidetall"/>
      </w:rPr>
      <w:fldChar w:fldCharType="separate"/>
    </w:r>
    <w:r w:rsidR="00580031">
      <w:rPr>
        <w:rStyle w:val="Sidetall"/>
        <w:noProof/>
      </w:rPr>
      <w:t>6</w:t>
    </w:r>
    <w:r>
      <w:rPr>
        <w:rStyle w:val="Sidetall"/>
      </w:rPr>
      <w:fldChar w:fldCharType="end"/>
    </w:r>
  </w:p>
  <w:p w:rsidR="00580031" w:rsidRDefault="00580031">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031" w:rsidRDefault="005317F8">
    <w:pPr>
      <w:pStyle w:val="Bunntekst"/>
      <w:framePr w:wrap="around" w:vAnchor="text" w:hAnchor="margin" w:xAlign="right" w:y="1"/>
      <w:rPr>
        <w:rStyle w:val="Sidetall"/>
      </w:rPr>
    </w:pPr>
    <w:r>
      <w:rPr>
        <w:rStyle w:val="Sidetall"/>
      </w:rPr>
      <w:fldChar w:fldCharType="begin"/>
    </w:r>
    <w:r w:rsidR="00580031">
      <w:rPr>
        <w:rStyle w:val="Sidetall"/>
      </w:rPr>
      <w:instrText xml:space="preserve">PAGE  </w:instrText>
    </w:r>
    <w:r>
      <w:rPr>
        <w:rStyle w:val="Sidetall"/>
      </w:rPr>
      <w:fldChar w:fldCharType="separate"/>
    </w:r>
    <w:r w:rsidR="00CA29E3">
      <w:rPr>
        <w:rStyle w:val="Sidetall"/>
        <w:noProof/>
      </w:rPr>
      <w:t>4</w:t>
    </w:r>
    <w:r>
      <w:rPr>
        <w:rStyle w:val="Sidetall"/>
      </w:rPr>
      <w:fldChar w:fldCharType="end"/>
    </w:r>
  </w:p>
  <w:p w:rsidR="00580031" w:rsidRDefault="00580031">
    <w:pPr>
      <w:pStyle w:val="Bunntekst"/>
      <w:ind w:right="360"/>
    </w:pPr>
    <w:r>
      <w:rPr>
        <w:rStyle w:val="Sidetall"/>
      </w:rPr>
      <w:tab/>
    </w:r>
    <w:r>
      <w:rPr>
        <w:rStyle w:val="Sidetal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031" w:rsidRDefault="00580031">
      <w:r>
        <w:separator/>
      </w:r>
    </w:p>
  </w:footnote>
  <w:footnote w:type="continuationSeparator" w:id="0">
    <w:p w:rsidR="00580031" w:rsidRDefault="00580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7447"/>
    <w:multiLevelType w:val="hybridMultilevel"/>
    <w:tmpl w:val="3B34821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C4114"/>
    <w:multiLevelType w:val="hybridMultilevel"/>
    <w:tmpl w:val="C706C07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1E44F8"/>
    <w:multiLevelType w:val="hybridMultilevel"/>
    <w:tmpl w:val="643263B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343CB"/>
    <w:multiLevelType w:val="hybridMultilevel"/>
    <w:tmpl w:val="0DE2EA0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58068D"/>
    <w:multiLevelType w:val="hybridMultilevel"/>
    <w:tmpl w:val="F09AD42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2F37CC"/>
    <w:multiLevelType w:val="hybridMultilevel"/>
    <w:tmpl w:val="B8260E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395FB4"/>
    <w:multiLevelType w:val="hybridMultilevel"/>
    <w:tmpl w:val="8F86B07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270919"/>
    <w:multiLevelType w:val="hybridMultilevel"/>
    <w:tmpl w:val="466C1A4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CC1B19"/>
    <w:multiLevelType w:val="hybridMultilevel"/>
    <w:tmpl w:val="8A2C586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6D4CCC"/>
    <w:multiLevelType w:val="hybridMultilevel"/>
    <w:tmpl w:val="D534BB3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5868FF"/>
    <w:multiLevelType w:val="hybridMultilevel"/>
    <w:tmpl w:val="B2F4EF8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300754"/>
    <w:multiLevelType w:val="hybridMultilevel"/>
    <w:tmpl w:val="8098C49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5DFA"/>
    <w:multiLevelType w:val="hybridMultilevel"/>
    <w:tmpl w:val="33FA55B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BF1092"/>
    <w:multiLevelType w:val="hybridMultilevel"/>
    <w:tmpl w:val="B4E8B1C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CA3E5F"/>
    <w:multiLevelType w:val="hybridMultilevel"/>
    <w:tmpl w:val="F580F5E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36785D"/>
    <w:multiLevelType w:val="hybridMultilevel"/>
    <w:tmpl w:val="C9D698D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754126"/>
    <w:multiLevelType w:val="hybridMultilevel"/>
    <w:tmpl w:val="FDE6187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A6583C"/>
    <w:multiLevelType w:val="hybridMultilevel"/>
    <w:tmpl w:val="8CF06F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540BFC"/>
    <w:multiLevelType w:val="hybridMultilevel"/>
    <w:tmpl w:val="E79AA85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8078C3"/>
    <w:multiLevelType w:val="hybridMultilevel"/>
    <w:tmpl w:val="46E0744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FA1DE4"/>
    <w:multiLevelType w:val="hybridMultilevel"/>
    <w:tmpl w:val="CBFE894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793396"/>
    <w:multiLevelType w:val="hybridMultilevel"/>
    <w:tmpl w:val="87846F8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966AA7"/>
    <w:multiLevelType w:val="hybridMultilevel"/>
    <w:tmpl w:val="9CE476D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1A78A7"/>
    <w:multiLevelType w:val="hybridMultilevel"/>
    <w:tmpl w:val="DEB095D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3"/>
  </w:num>
  <w:num w:numId="4">
    <w:abstractNumId w:val="23"/>
  </w:num>
  <w:num w:numId="5">
    <w:abstractNumId w:val="18"/>
  </w:num>
  <w:num w:numId="6">
    <w:abstractNumId w:val="13"/>
  </w:num>
  <w:num w:numId="7">
    <w:abstractNumId w:val="1"/>
  </w:num>
  <w:num w:numId="8">
    <w:abstractNumId w:val="17"/>
  </w:num>
  <w:num w:numId="9">
    <w:abstractNumId w:val="21"/>
  </w:num>
  <w:num w:numId="10">
    <w:abstractNumId w:val="10"/>
  </w:num>
  <w:num w:numId="11">
    <w:abstractNumId w:val="11"/>
  </w:num>
  <w:num w:numId="12">
    <w:abstractNumId w:val="16"/>
  </w:num>
  <w:num w:numId="13">
    <w:abstractNumId w:val="0"/>
  </w:num>
  <w:num w:numId="14">
    <w:abstractNumId w:val="4"/>
  </w:num>
  <w:num w:numId="15">
    <w:abstractNumId w:val="15"/>
  </w:num>
  <w:num w:numId="16">
    <w:abstractNumId w:val="8"/>
  </w:num>
  <w:num w:numId="17">
    <w:abstractNumId w:val="22"/>
  </w:num>
  <w:num w:numId="18">
    <w:abstractNumId w:val="5"/>
  </w:num>
  <w:num w:numId="19">
    <w:abstractNumId w:val="14"/>
  </w:num>
  <w:num w:numId="20">
    <w:abstractNumId w:val="20"/>
  </w:num>
  <w:num w:numId="21">
    <w:abstractNumId w:val="19"/>
  </w:num>
  <w:num w:numId="22">
    <w:abstractNumId w:val="9"/>
  </w:num>
  <w:num w:numId="23">
    <w:abstractNumId w:val="12"/>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31"/>
    <w:rsid w:val="000647D2"/>
    <w:rsid w:val="005317F8"/>
    <w:rsid w:val="00580031"/>
    <w:rsid w:val="00614A3F"/>
    <w:rsid w:val="008D0C4B"/>
    <w:rsid w:val="00AF08FD"/>
    <w:rsid w:val="00B42E91"/>
    <w:rsid w:val="00CA29E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3B093"/>
  <w15:docId w15:val="{4A997F2D-71C1-4B84-98B5-E4A0549C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7F8"/>
    <w:rPr>
      <w:sz w:val="24"/>
      <w:szCs w:val="24"/>
    </w:rPr>
  </w:style>
  <w:style w:type="paragraph" w:styleId="Overskrift1">
    <w:name w:val="heading 1"/>
    <w:basedOn w:val="Normal"/>
    <w:next w:val="Normal"/>
    <w:qFormat/>
    <w:rsid w:val="005317F8"/>
    <w:pPr>
      <w:keepNext/>
      <w:outlineLvl w:val="0"/>
    </w:pPr>
    <w:rPr>
      <w:b/>
      <w:bCs/>
      <w:sz w:val="36"/>
    </w:rPr>
  </w:style>
  <w:style w:type="paragraph" w:styleId="Overskrift2">
    <w:name w:val="heading 2"/>
    <w:basedOn w:val="Normal"/>
    <w:next w:val="Normal"/>
    <w:qFormat/>
    <w:rsid w:val="005317F8"/>
    <w:pPr>
      <w:keepNext/>
      <w:spacing w:line="360" w:lineRule="auto"/>
      <w:outlineLvl w:val="1"/>
    </w:pPr>
    <w:rPr>
      <w:rFonts w:ascii="Lucida Console" w:hAnsi="Lucida Console" w:cs="Arial Unicode MS"/>
      <w:b/>
      <w:bCs/>
      <w:sz w:val="32"/>
    </w:rPr>
  </w:style>
  <w:style w:type="paragraph" w:styleId="Overskrift3">
    <w:name w:val="heading 3"/>
    <w:basedOn w:val="Normal"/>
    <w:next w:val="Normal"/>
    <w:qFormat/>
    <w:rsid w:val="005317F8"/>
    <w:pPr>
      <w:keepNext/>
      <w:jc w:val="center"/>
      <w:outlineLvl w:val="2"/>
    </w:pPr>
    <w:rPr>
      <w:b/>
      <w:bCs/>
      <w:sz w:val="32"/>
    </w:rPr>
  </w:style>
  <w:style w:type="paragraph" w:styleId="Overskrift4">
    <w:name w:val="heading 4"/>
    <w:basedOn w:val="Normal"/>
    <w:next w:val="Normal"/>
    <w:qFormat/>
    <w:rsid w:val="005317F8"/>
    <w:pPr>
      <w:keepNext/>
      <w:outlineLvl w:val="3"/>
    </w:pPr>
    <w:rPr>
      <w:b/>
      <w:bCs/>
    </w:rPr>
  </w:style>
  <w:style w:type="paragraph" w:styleId="Overskrift5">
    <w:name w:val="heading 5"/>
    <w:basedOn w:val="Normal"/>
    <w:next w:val="Normal"/>
    <w:qFormat/>
    <w:rsid w:val="005317F8"/>
    <w:pPr>
      <w:keepNext/>
      <w:outlineLvl w:val="4"/>
    </w:pPr>
    <w:rPr>
      <w:b/>
      <w:bCs/>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qFormat/>
    <w:rsid w:val="005317F8"/>
    <w:pPr>
      <w:jc w:val="center"/>
    </w:pPr>
    <w:rPr>
      <w:sz w:val="32"/>
    </w:rPr>
  </w:style>
  <w:style w:type="paragraph" w:styleId="Undertittel">
    <w:name w:val="Subtitle"/>
    <w:basedOn w:val="Normal"/>
    <w:qFormat/>
    <w:rsid w:val="005317F8"/>
    <w:rPr>
      <w:b/>
      <w:bCs/>
    </w:rPr>
  </w:style>
  <w:style w:type="paragraph" w:styleId="INNH3">
    <w:name w:val="toc 3"/>
    <w:basedOn w:val="Normal"/>
    <w:next w:val="Normal"/>
    <w:autoRedefine/>
    <w:semiHidden/>
    <w:rsid w:val="005317F8"/>
  </w:style>
  <w:style w:type="character" w:styleId="Fotnotereferanse">
    <w:name w:val="footnote reference"/>
    <w:basedOn w:val="Standardskriftforavsnitt"/>
    <w:semiHidden/>
    <w:rsid w:val="005317F8"/>
    <w:rPr>
      <w:vertAlign w:val="superscript"/>
    </w:rPr>
  </w:style>
  <w:style w:type="paragraph" w:styleId="Bunntekst">
    <w:name w:val="footer"/>
    <w:basedOn w:val="Normal"/>
    <w:rsid w:val="005317F8"/>
    <w:pPr>
      <w:tabs>
        <w:tab w:val="center" w:pos="4536"/>
        <w:tab w:val="right" w:pos="9072"/>
      </w:tabs>
    </w:pPr>
  </w:style>
  <w:style w:type="paragraph" w:styleId="Bildetekst">
    <w:name w:val="caption"/>
    <w:basedOn w:val="Normal"/>
    <w:next w:val="Normal"/>
    <w:qFormat/>
    <w:rsid w:val="005317F8"/>
    <w:rPr>
      <w:b/>
      <w:bCs/>
    </w:rPr>
  </w:style>
  <w:style w:type="paragraph" w:styleId="Sluttnotetekst">
    <w:name w:val="endnote text"/>
    <w:basedOn w:val="Normal"/>
    <w:semiHidden/>
    <w:rsid w:val="005317F8"/>
    <w:rPr>
      <w:sz w:val="20"/>
      <w:szCs w:val="20"/>
    </w:rPr>
  </w:style>
  <w:style w:type="paragraph" w:styleId="Fotnotetekst">
    <w:name w:val="footnote text"/>
    <w:basedOn w:val="Normal"/>
    <w:semiHidden/>
    <w:rsid w:val="005317F8"/>
    <w:rPr>
      <w:sz w:val="20"/>
      <w:szCs w:val="20"/>
    </w:rPr>
  </w:style>
  <w:style w:type="character" w:styleId="Sidetall">
    <w:name w:val="page number"/>
    <w:basedOn w:val="Standardskriftforavsnitt"/>
    <w:rsid w:val="005317F8"/>
  </w:style>
  <w:style w:type="paragraph" w:styleId="Topptekst">
    <w:name w:val="header"/>
    <w:basedOn w:val="Normal"/>
    <w:rsid w:val="005317F8"/>
    <w:pPr>
      <w:tabs>
        <w:tab w:val="center" w:pos="4536"/>
        <w:tab w:val="right" w:pos="9072"/>
      </w:tabs>
    </w:pPr>
  </w:style>
  <w:style w:type="paragraph" w:styleId="Brdtekst">
    <w:name w:val="Body Text"/>
    <w:basedOn w:val="Normal"/>
    <w:rsid w:val="005317F8"/>
    <w:pPr>
      <w:jc w:val="center"/>
    </w:pPr>
    <w:rPr>
      <w:b/>
      <w:bCs/>
      <w:sz w:val="52"/>
    </w:rPr>
  </w:style>
  <w:style w:type="paragraph" w:styleId="Brdtekstinnrykk">
    <w:name w:val="Body Text Indent"/>
    <w:basedOn w:val="Normal"/>
    <w:rsid w:val="005317F8"/>
    <w:pPr>
      <w:ind w:left="360"/>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1014</Words>
  <Characters>6797</Characters>
  <Application>Microsoft Office Word</Application>
  <DocSecurity>2</DocSecurity>
  <Lines>56</Lines>
  <Paragraphs>15</Paragraphs>
  <ScaleCrop>false</ScaleCrop>
  <HeadingPairs>
    <vt:vector size="2" baseType="variant">
      <vt:variant>
        <vt:lpstr>Tittel</vt:lpstr>
      </vt:variant>
      <vt:variant>
        <vt:i4>1</vt:i4>
      </vt:variant>
    </vt:vector>
  </HeadingPairs>
  <TitlesOfParts>
    <vt:vector size="1" baseType="lpstr">
      <vt:lpstr>Miljøterapi i døgn institusjon</vt:lpstr>
    </vt:vector>
  </TitlesOfParts>
  <Company>Sykehuset Østfold</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Miljøterapi i døgn institusjon</dc:title>
  <dc:creator>bendam</dc:creator>
  <cp:lastModifiedBy>Sindre Vevle</cp:lastModifiedBy>
  <cp:revision>3</cp:revision>
  <cp:lastPrinted>2010-10-25T09:00:00Z</cp:lastPrinted>
  <dcterms:created xsi:type="dcterms:W3CDTF">2020-11-25T11:39:00Z</dcterms:created>
  <dcterms:modified xsi:type="dcterms:W3CDTF">2020-11-25T11:57:00Z</dcterms:modified>
</cp:coreProperties>
</file>